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36AD" w14:textId="77777777" w:rsidR="00601C16" w:rsidRDefault="00601C16" w:rsidP="00601C16">
      <w:pPr>
        <w:widowControl w:val="0"/>
        <w:jc w:val="center"/>
        <w:outlineLvl w:val="1"/>
        <w:rPr>
          <w:sz w:val="32"/>
          <w:szCs w:val="32"/>
        </w:rPr>
      </w:pPr>
      <w:r w:rsidRPr="0017067C">
        <w:rPr>
          <w:b/>
          <w:sz w:val="32"/>
          <w:szCs w:val="32"/>
        </w:rPr>
        <w:t>Название учебного заведения</w:t>
      </w:r>
      <w:r w:rsidRPr="0017067C">
        <w:rPr>
          <w:b/>
          <w:sz w:val="32"/>
          <w:szCs w:val="32"/>
        </w:rPr>
        <w:br/>
      </w:r>
      <w:r w:rsidRPr="00941A73">
        <w:rPr>
          <w:bCs/>
          <w:sz w:val="32"/>
          <w:szCs w:val="32"/>
        </w:rPr>
        <w:t>Направление (факультет)</w:t>
      </w:r>
      <w:r w:rsidRPr="00941A73">
        <w:rPr>
          <w:bCs/>
          <w:sz w:val="32"/>
          <w:szCs w:val="32"/>
        </w:rPr>
        <w:br/>
        <w:t>Специальность</w:t>
      </w:r>
      <w:r w:rsidRPr="0017067C">
        <w:rPr>
          <w:b/>
          <w:szCs w:val="28"/>
        </w:rPr>
        <w:br/>
      </w:r>
    </w:p>
    <w:p w14:paraId="03D931B2" w14:textId="77777777" w:rsidR="00601C16" w:rsidRPr="008477BA" w:rsidRDefault="00601C16" w:rsidP="00601C16">
      <w:pPr>
        <w:widowControl w:val="0"/>
        <w:jc w:val="center"/>
        <w:outlineLvl w:val="1"/>
        <w:rPr>
          <w:sz w:val="32"/>
          <w:szCs w:val="32"/>
        </w:rPr>
      </w:pPr>
    </w:p>
    <w:p w14:paraId="3E543E39" w14:textId="77777777" w:rsidR="00601C16" w:rsidRDefault="00601C16" w:rsidP="00601C16">
      <w:pPr>
        <w:widowControl w:val="0"/>
        <w:jc w:val="center"/>
        <w:outlineLvl w:val="1"/>
        <w:rPr>
          <w:sz w:val="32"/>
          <w:szCs w:val="32"/>
        </w:rPr>
      </w:pPr>
    </w:p>
    <w:p w14:paraId="40E3F244" w14:textId="6EE20020" w:rsidR="00601C16" w:rsidRPr="00DE556C" w:rsidRDefault="00601C16" w:rsidP="00601C16">
      <w:pPr>
        <w:widowControl w:val="0"/>
        <w:ind w:firstLine="0"/>
        <w:jc w:val="center"/>
        <w:outlineLvl w:val="1"/>
        <w:rPr>
          <w:bCs/>
          <w:szCs w:val="28"/>
        </w:rPr>
      </w:pPr>
      <w:r>
        <w:rPr>
          <w:b/>
          <w:bCs/>
          <w:sz w:val="32"/>
          <w:szCs w:val="32"/>
        </w:rPr>
        <w:t>Доклад</w:t>
      </w:r>
      <w:r w:rsidRPr="0017067C">
        <w:rPr>
          <w:sz w:val="32"/>
          <w:szCs w:val="32"/>
        </w:rPr>
        <w:br/>
      </w:r>
      <w:r w:rsidRPr="0017067C">
        <w:rPr>
          <w:bCs/>
          <w:sz w:val="32"/>
          <w:szCs w:val="32"/>
        </w:rPr>
        <w:t xml:space="preserve">Предмет: </w:t>
      </w:r>
      <w:r>
        <w:rPr>
          <w:bCs/>
          <w:sz w:val="32"/>
          <w:szCs w:val="32"/>
        </w:rPr>
        <w:t>Философия</w:t>
      </w:r>
      <w:r w:rsidRPr="0017067C">
        <w:rPr>
          <w:bCs/>
          <w:sz w:val="32"/>
          <w:szCs w:val="32"/>
        </w:rPr>
        <w:t xml:space="preserve"> </w:t>
      </w:r>
      <w:r w:rsidRPr="0017067C">
        <w:rPr>
          <w:bCs/>
          <w:sz w:val="32"/>
          <w:szCs w:val="32"/>
        </w:rPr>
        <w:br/>
        <w:t xml:space="preserve">На </w:t>
      </w:r>
      <w:proofErr w:type="gramStart"/>
      <w:r w:rsidRPr="0017067C">
        <w:rPr>
          <w:bCs/>
          <w:sz w:val="32"/>
          <w:szCs w:val="32"/>
        </w:rPr>
        <w:t>тему:</w:t>
      </w:r>
      <w:r w:rsidRPr="0017067C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b/>
          <w:szCs w:val="28"/>
        </w:rPr>
        <w:t>Учение</w:t>
      </w:r>
      <w:proofErr w:type="gramEnd"/>
      <w:r>
        <w:rPr>
          <w:b/>
          <w:szCs w:val="28"/>
        </w:rPr>
        <w:t xml:space="preserve"> о сущности и происхождения государства в философии Аристотеля</w:t>
      </w:r>
      <w:r w:rsidRPr="00B73C26">
        <w:rPr>
          <w:bCs/>
          <w:szCs w:val="28"/>
        </w:rPr>
        <w:t xml:space="preserve"> </w:t>
      </w:r>
      <w:r w:rsidRPr="0017067C">
        <w:rPr>
          <w:szCs w:val="28"/>
        </w:rPr>
        <w:br/>
      </w:r>
      <w:r w:rsidRPr="0017067C">
        <w:rPr>
          <w:szCs w:val="28"/>
        </w:rPr>
        <w:br/>
      </w:r>
      <w:r w:rsidRPr="0017067C">
        <w:rPr>
          <w:szCs w:val="28"/>
        </w:rPr>
        <w:br/>
      </w:r>
      <w:r w:rsidRPr="0017067C">
        <w:rPr>
          <w:szCs w:val="28"/>
        </w:rPr>
        <w:br/>
      </w:r>
      <w:r w:rsidRPr="0017067C">
        <w:rPr>
          <w:bCs/>
          <w:szCs w:val="28"/>
        </w:rPr>
        <w:br/>
        <w:t xml:space="preserve">                                                                       Выполнил:</w:t>
      </w:r>
      <w:r w:rsidRPr="0017067C">
        <w:rPr>
          <w:bCs/>
          <w:szCs w:val="28"/>
        </w:rPr>
        <w:br/>
        <w:t xml:space="preserve">                                                             ФИО </w:t>
      </w:r>
      <w:r w:rsidRPr="0017067C">
        <w:rPr>
          <w:bCs/>
          <w:szCs w:val="28"/>
        </w:rPr>
        <w:br/>
        <w:t xml:space="preserve">                                                                  Группа:</w:t>
      </w:r>
      <w:r w:rsidRPr="00DE556C">
        <w:rPr>
          <w:bCs/>
          <w:szCs w:val="28"/>
        </w:rPr>
        <w:br/>
        <w:t xml:space="preserve">                                                                          Проверил(а):  </w:t>
      </w:r>
    </w:p>
    <w:p w14:paraId="03D1E137" w14:textId="77777777" w:rsidR="00601C16" w:rsidRDefault="00601C16" w:rsidP="00601C16">
      <w:pPr>
        <w:widowControl w:val="0"/>
        <w:jc w:val="center"/>
        <w:outlineLvl w:val="1"/>
        <w:rPr>
          <w:bCs/>
          <w:szCs w:val="28"/>
        </w:rPr>
      </w:pPr>
      <w:r w:rsidRPr="00DE556C">
        <w:rPr>
          <w:bCs/>
          <w:szCs w:val="28"/>
        </w:rPr>
        <w:t xml:space="preserve">                                                             ФИО            </w:t>
      </w:r>
      <w:r>
        <w:rPr>
          <w:bCs/>
          <w:szCs w:val="28"/>
        </w:rPr>
        <w:t xml:space="preserve"> </w:t>
      </w:r>
      <w:r w:rsidRPr="0017067C">
        <w:rPr>
          <w:bCs/>
          <w:szCs w:val="28"/>
        </w:rPr>
        <w:br/>
      </w:r>
      <w:r w:rsidRPr="0017067C">
        <w:rPr>
          <w:bCs/>
          <w:szCs w:val="28"/>
        </w:rPr>
        <w:br/>
      </w:r>
    </w:p>
    <w:p w14:paraId="25B9AB89" w14:textId="77777777" w:rsidR="00601C16" w:rsidRDefault="00601C16" w:rsidP="00601C16">
      <w:pPr>
        <w:widowControl w:val="0"/>
        <w:jc w:val="center"/>
        <w:outlineLvl w:val="1"/>
        <w:rPr>
          <w:bCs/>
          <w:szCs w:val="28"/>
        </w:rPr>
      </w:pPr>
      <w:r w:rsidRPr="0017067C">
        <w:rPr>
          <w:bCs/>
          <w:szCs w:val="28"/>
        </w:rPr>
        <w:br/>
      </w:r>
    </w:p>
    <w:p w14:paraId="5EF67538" w14:textId="77777777" w:rsidR="00601C16" w:rsidRDefault="00601C16" w:rsidP="00601C16">
      <w:pPr>
        <w:widowControl w:val="0"/>
        <w:jc w:val="center"/>
        <w:outlineLvl w:val="1"/>
        <w:rPr>
          <w:szCs w:val="28"/>
        </w:rPr>
      </w:pPr>
      <w:r w:rsidRPr="0017067C">
        <w:rPr>
          <w:bCs/>
          <w:szCs w:val="28"/>
        </w:rPr>
        <w:br/>
      </w:r>
      <w:r w:rsidRPr="0017067C">
        <w:rPr>
          <w:bCs/>
          <w:szCs w:val="28"/>
        </w:rPr>
        <w:br/>
        <w:t>Город</w:t>
      </w:r>
      <w:r>
        <w:rPr>
          <w:bCs/>
          <w:szCs w:val="28"/>
        </w:rPr>
        <w:br/>
      </w:r>
      <w:r w:rsidRPr="0017067C">
        <w:rPr>
          <w:bCs/>
          <w:szCs w:val="28"/>
        </w:rPr>
        <w:t>год сдачи</w:t>
      </w:r>
    </w:p>
    <w:p w14:paraId="3160BA15" w14:textId="17FE0122" w:rsidR="00574BFC" w:rsidRPr="00601C16" w:rsidRDefault="00601C16" w:rsidP="00346766">
      <w:pPr>
        <w:pStyle w:val="FirstParagraph"/>
        <w:rPr>
          <w:b/>
          <w:bCs/>
        </w:rPr>
      </w:pPr>
      <w:r>
        <w:lastRenderedPageBreak/>
        <w:t xml:space="preserve">                                           </w:t>
      </w:r>
      <w:r w:rsidR="00000000" w:rsidRPr="00601C16">
        <w:rPr>
          <w:b/>
          <w:bCs/>
        </w:rPr>
        <w:t>Содержание</w:t>
      </w:r>
    </w:p>
    <w:p w14:paraId="3DD885EF" w14:textId="77777777" w:rsidR="00601C16" w:rsidRDefault="00601C16" w:rsidP="00601C16">
      <w:pPr>
        <w:pStyle w:val="a0"/>
        <w:ind w:firstLine="0"/>
        <w:rPr>
          <w:b/>
          <w:bCs/>
        </w:rPr>
      </w:pPr>
    </w:p>
    <w:p w14:paraId="66CF94C3" w14:textId="7821A58A" w:rsidR="00574BFC" w:rsidRPr="00601C16" w:rsidRDefault="00000000" w:rsidP="00601C16">
      <w:pPr>
        <w:pStyle w:val="a0"/>
        <w:ind w:firstLine="0"/>
      </w:pPr>
      <w:r w:rsidRPr="00601C16">
        <w:t>Введение</w:t>
      </w:r>
    </w:p>
    <w:p w14:paraId="448AF493" w14:textId="77777777" w:rsidR="00574BFC" w:rsidRPr="00601C16" w:rsidRDefault="00000000" w:rsidP="00601C16">
      <w:pPr>
        <w:pStyle w:val="a0"/>
        <w:ind w:firstLine="0"/>
      </w:pPr>
      <w:r w:rsidRPr="00601C16">
        <w:t>1. Истоки и развитие политической мысли Аристотеля</w:t>
      </w:r>
    </w:p>
    <w:p w14:paraId="21D58F49" w14:textId="77777777" w:rsidR="00574BFC" w:rsidRPr="00601C16" w:rsidRDefault="00000000" w:rsidP="00601C16">
      <w:pPr>
        <w:pStyle w:val="a0"/>
        <w:ind w:firstLine="0"/>
      </w:pPr>
      <w:r w:rsidRPr="00601C16">
        <w:t>1.1. Философские предпосылки учения о государстве</w:t>
      </w:r>
    </w:p>
    <w:p w14:paraId="18E69BDE" w14:textId="77777777" w:rsidR="00574BFC" w:rsidRPr="00601C16" w:rsidRDefault="00000000" w:rsidP="00601C16">
      <w:pPr>
        <w:pStyle w:val="a0"/>
        <w:ind w:firstLine="0"/>
      </w:pPr>
      <w:r w:rsidRPr="00601C16">
        <w:t>1.2. Человек как “политическое животное” и общность как основа</w:t>
      </w:r>
    </w:p>
    <w:p w14:paraId="61F65DE7" w14:textId="77777777" w:rsidR="00574BFC" w:rsidRPr="00601C16" w:rsidRDefault="00000000" w:rsidP="00601C16">
      <w:pPr>
        <w:pStyle w:val="a0"/>
        <w:ind w:firstLine="0"/>
      </w:pPr>
      <w:r w:rsidRPr="00601C16">
        <w:t>2. Концепция государства: формы, цели и идеалы</w:t>
      </w:r>
    </w:p>
    <w:p w14:paraId="437D40FB" w14:textId="77777777" w:rsidR="00574BFC" w:rsidRPr="00601C16" w:rsidRDefault="00000000" w:rsidP="00601C16">
      <w:pPr>
        <w:pStyle w:val="a0"/>
        <w:ind w:firstLine="0"/>
      </w:pPr>
      <w:r w:rsidRPr="00601C16">
        <w:t>2.1. Классификация государственных устройств и их этическая оценка</w:t>
      </w:r>
    </w:p>
    <w:p w14:paraId="3732C3C3" w14:textId="77777777" w:rsidR="00574BFC" w:rsidRPr="00601C16" w:rsidRDefault="00000000" w:rsidP="00601C16">
      <w:pPr>
        <w:pStyle w:val="a0"/>
        <w:ind w:firstLine="0"/>
      </w:pPr>
      <w:r w:rsidRPr="00601C16">
        <w:t>2.2. Понятие политии как наиболее совершенной формы правления</w:t>
      </w:r>
    </w:p>
    <w:p w14:paraId="318CDCDE" w14:textId="77777777" w:rsidR="00574BFC" w:rsidRPr="00601C16" w:rsidRDefault="00000000" w:rsidP="00601C16">
      <w:pPr>
        <w:pStyle w:val="a0"/>
        <w:ind w:firstLine="0"/>
      </w:pPr>
      <w:r w:rsidRPr="00601C16">
        <w:t>Заключение</w:t>
      </w:r>
    </w:p>
    <w:p w14:paraId="04020000" w14:textId="77777777" w:rsidR="00574BFC" w:rsidRPr="00601C16" w:rsidRDefault="00000000" w:rsidP="00601C16">
      <w:pPr>
        <w:pStyle w:val="a0"/>
        <w:ind w:firstLine="0"/>
      </w:pPr>
      <w:r w:rsidRPr="00601C16">
        <w:t>Список использованной литературы</w:t>
      </w:r>
    </w:p>
    <w:p w14:paraId="68EE71E5" w14:textId="77777777" w:rsidR="00A2570C" w:rsidRDefault="00A2570C">
      <w:pPr>
        <w:pStyle w:val="a0"/>
        <w:rPr>
          <w:b/>
          <w:bCs/>
        </w:rPr>
      </w:pPr>
    </w:p>
    <w:p w14:paraId="38FF6804" w14:textId="77777777" w:rsidR="00A2570C" w:rsidRDefault="00A2570C">
      <w:pPr>
        <w:pStyle w:val="a0"/>
        <w:rPr>
          <w:b/>
          <w:bCs/>
        </w:rPr>
      </w:pPr>
    </w:p>
    <w:p w14:paraId="199E702D" w14:textId="77777777" w:rsidR="00A2570C" w:rsidRDefault="00A2570C">
      <w:pPr>
        <w:pStyle w:val="a0"/>
        <w:rPr>
          <w:b/>
          <w:bCs/>
        </w:rPr>
      </w:pPr>
    </w:p>
    <w:p w14:paraId="07D1AB9C" w14:textId="77777777" w:rsidR="00A2570C" w:rsidRDefault="00A2570C">
      <w:pPr>
        <w:pStyle w:val="a0"/>
        <w:rPr>
          <w:b/>
          <w:bCs/>
        </w:rPr>
      </w:pPr>
    </w:p>
    <w:p w14:paraId="1C7BE7AF" w14:textId="77777777" w:rsidR="00A2570C" w:rsidRDefault="00A2570C">
      <w:pPr>
        <w:pStyle w:val="a0"/>
        <w:rPr>
          <w:b/>
          <w:bCs/>
        </w:rPr>
      </w:pPr>
    </w:p>
    <w:p w14:paraId="2B960CC2" w14:textId="77777777" w:rsidR="00A2570C" w:rsidRDefault="00A2570C">
      <w:pPr>
        <w:pStyle w:val="a0"/>
        <w:rPr>
          <w:b/>
          <w:bCs/>
        </w:rPr>
      </w:pPr>
    </w:p>
    <w:p w14:paraId="5823B13F" w14:textId="77777777" w:rsidR="00A2570C" w:rsidRDefault="00A2570C">
      <w:pPr>
        <w:pStyle w:val="a0"/>
        <w:rPr>
          <w:b/>
          <w:bCs/>
        </w:rPr>
      </w:pPr>
    </w:p>
    <w:p w14:paraId="166A5802" w14:textId="77777777" w:rsidR="00A2570C" w:rsidRDefault="00A2570C">
      <w:pPr>
        <w:pStyle w:val="a0"/>
        <w:rPr>
          <w:b/>
          <w:bCs/>
        </w:rPr>
      </w:pPr>
    </w:p>
    <w:p w14:paraId="51063C4F" w14:textId="77777777" w:rsidR="00A2570C" w:rsidRDefault="00A2570C">
      <w:pPr>
        <w:pStyle w:val="a0"/>
        <w:rPr>
          <w:b/>
          <w:bCs/>
        </w:rPr>
      </w:pPr>
    </w:p>
    <w:p w14:paraId="27CEE561" w14:textId="77777777" w:rsidR="00A2570C" w:rsidRDefault="00A2570C">
      <w:pPr>
        <w:pStyle w:val="a0"/>
        <w:rPr>
          <w:b/>
          <w:bCs/>
        </w:rPr>
      </w:pPr>
    </w:p>
    <w:p w14:paraId="0D905047" w14:textId="77777777" w:rsidR="00A2570C" w:rsidRDefault="00A2570C">
      <w:pPr>
        <w:pStyle w:val="a0"/>
        <w:rPr>
          <w:b/>
          <w:bCs/>
        </w:rPr>
      </w:pPr>
    </w:p>
    <w:p w14:paraId="5037EA91" w14:textId="77777777" w:rsidR="00A2570C" w:rsidRDefault="00A2570C">
      <w:pPr>
        <w:pStyle w:val="a0"/>
        <w:rPr>
          <w:b/>
          <w:bCs/>
        </w:rPr>
      </w:pPr>
    </w:p>
    <w:p w14:paraId="2D2DF22C" w14:textId="77777777" w:rsidR="00A2570C" w:rsidRDefault="00A2570C">
      <w:pPr>
        <w:pStyle w:val="a0"/>
        <w:rPr>
          <w:b/>
          <w:bCs/>
        </w:rPr>
      </w:pPr>
    </w:p>
    <w:p w14:paraId="4076BDC9" w14:textId="77777777" w:rsidR="00A2570C" w:rsidRDefault="00A2570C">
      <w:pPr>
        <w:pStyle w:val="a0"/>
        <w:rPr>
          <w:b/>
          <w:bCs/>
        </w:rPr>
      </w:pPr>
    </w:p>
    <w:p w14:paraId="79F42110" w14:textId="77777777" w:rsidR="00A2570C" w:rsidRDefault="00A2570C">
      <w:pPr>
        <w:pStyle w:val="a0"/>
        <w:rPr>
          <w:b/>
          <w:bCs/>
        </w:rPr>
      </w:pPr>
    </w:p>
    <w:p w14:paraId="0B775C94" w14:textId="77777777" w:rsidR="00A2570C" w:rsidRDefault="00A2570C">
      <w:pPr>
        <w:pStyle w:val="a0"/>
      </w:pPr>
    </w:p>
    <w:p w14:paraId="5BC6C130" w14:textId="77777777" w:rsidR="00574BFC" w:rsidRDefault="00000000">
      <w:pPr>
        <w:pStyle w:val="2"/>
      </w:pPr>
      <w:bookmarkStart w:id="0" w:name="введение"/>
      <w:r>
        <w:lastRenderedPageBreak/>
        <w:t>Введение</w:t>
      </w:r>
    </w:p>
    <w:p w14:paraId="72EE2953" w14:textId="77777777" w:rsidR="00574BFC" w:rsidRPr="00346766" w:rsidRDefault="00000000" w:rsidP="00346766">
      <w:pPr>
        <w:pStyle w:val="FirstParagraph"/>
      </w:pPr>
      <w:r w:rsidRPr="00346766">
        <w:t>Учение Аристотеля о сущности и происхождении государства представляет собой одну из наиболее фундаментальных и влиятельных политических концепций в истории философской мысли. В современных условиях трансформации политических систем и поиска оптимальных моделей государственного устройства аристотелевская политическая философия приобретает особую актуальность, предлагая глубокий анализ природы политической власти и форм государственного правления.</w:t>
      </w:r>
    </w:p>
    <w:p w14:paraId="35B43BA8" w14:textId="77777777" w:rsidR="00574BFC" w:rsidRDefault="00000000" w:rsidP="00601C16">
      <w:pPr>
        <w:pStyle w:val="a0"/>
      </w:pPr>
      <w:r>
        <w:t>Актуальность исследования аристотелевского учения о государстве обусловлена несколькими факторами. Во-первых, концепции Стагирита заложили основы современного понимания политики как науки о наилучшем устройстве общества. Во-вторых, его классификация форм правления и анализ их достоинств и недостатков остаются востребованными в политической теории и практике. В-третьих, идея человека как «политического животного» продолжает влиять на современные представления о социальной природе человека и роли государства в обеспечении условий для реализации человеческого потенциала.</w:t>
      </w:r>
    </w:p>
    <w:p w14:paraId="5E616216" w14:textId="77777777" w:rsidR="00574BFC" w:rsidRDefault="00000000">
      <w:pPr>
        <w:pStyle w:val="a0"/>
      </w:pPr>
      <w:r>
        <w:t>Российские исследователи последних лет уделяют значительное внимание переосмыслению аристотелевского наследия в контексте современных политических вызовов. Особый интерес представляет анализ концепции политии как идеальной формы правления, сочетающей элементы демократии и аристократии, что актуально для поиска баланса между народовластием и компетентным управлением в условиях современной России.</w:t>
      </w:r>
    </w:p>
    <w:p w14:paraId="58FCDFD3" w14:textId="77777777" w:rsidR="00574BFC" w:rsidRDefault="00000000">
      <w:pPr>
        <w:pStyle w:val="a0"/>
      </w:pPr>
      <w:r>
        <w:t>Целью данного реферата является комплексное исследование учения Аристотеля о сущности и происхождении государства в контексте его философской системы и влияния на последующее развитие политической мысли.</w:t>
      </w:r>
    </w:p>
    <w:p w14:paraId="782388D3" w14:textId="77777777" w:rsidR="00574BFC" w:rsidRDefault="00000000">
      <w:pPr>
        <w:pStyle w:val="a0"/>
      </w:pPr>
      <w:r>
        <w:t xml:space="preserve">Для достижения поставленной цели необходимо решить следующие задачи: рассмотреть философские предпосылки аристотелевского учения о государстве; </w:t>
      </w:r>
      <w:r>
        <w:lastRenderedPageBreak/>
        <w:t>проанализировать концепцию человека как «политического животного» и роль общности как основы государственного устройства; исследовать классификацию государственных устройств и их этическую оценку в философии Аристотеля; изучить понятие политии как наиболее совершенной формы правления в аристотелевской политической теории.</w:t>
      </w:r>
    </w:p>
    <w:p w14:paraId="5141442A" w14:textId="77777777" w:rsidR="00A2570C" w:rsidRDefault="00A2570C">
      <w:pPr>
        <w:pStyle w:val="a0"/>
      </w:pPr>
    </w:p>
    <w:p w14:paraId="11F8873E" w14:textId="77777777" w:rsidR="00A2570C" w:rsidRDefault="00A2570C">
      <w:pPr>
        <w:pStyle w:val="a0"/>
      </w:pPr>
    </w:p>
    <w:p w14:paraId="4F552014" w14:textId="77777777" w:rsidR="00A2570C" w:rsidRDefault="00A2570C">
      <w:pPr>
        <w:pStyle w:val="a0"/>
      </w:pPr>
    </w:p>
    <w:p w14:paraId="4C4FD428" w14:textId="77777777" w:rsidR="00A2570C" w:rsidRDefault="00A2570C">
      <w:pPr>
        <w:pStyle w:val="a0"/>
      </w:pPr>
    </w:p>
    <w:p w14:paraId="4E26D2AF" w14:textId="77777777" w:rsidR="00A2570C" w:rsidRDefault="00A2570C">
      <w:pPr>
        <w:pStyle w:val="a0"/>
      </w:pPr>
    </w:p>
    <w:p w14:paraId="1F82547A" w14:textId="77777777" w:rsidR="00A2570C" w:rsidRDefault="00A2570C">
      <w:pPr>
        <w:pStyle w:val="a0"/>
      </w:pPr>
    </w:p>
    <w:p w14:paraId="5C577504" w14:textId="77777777" w:rsidR="00A2570C" w:rsidRDefault="00A2570C">
      <w:pPr>
        <w:pStyle w:val="a0"/>
      </w:pPr>
    </w:p>
    <w:p w14:paraId="275812C5" w14:textId="77777777" w:rsidR="00A2570C" w:rsidRDefault="00A2570C">
      <w:pPr>
        <w:pStyle w:val="a0"/>
      </w:pPr>
    </w:p>
    <w:p w14:paraId="4DBF384C" w14:textId="77777777" w:rsidR="00A2570C" w:rsidRDefault="00A2570C">
      <w:pPr>
        <w:pStyle w:val="a0"/>
      </w:pPr>
    </w:p>
    <w:p w14:paraId="1188A047" w14:textId="77777777" w:rsidR="00A2570C" w:rsidRDefault="00A2570C">
      <w:pPr>
        <w:pStyle w:val="a0"/>
      </w:pPr>
    </w:p>
    <w:p w14:paraId="00CC4D5F" w14:textId="77777777" w:rsidR="00A2570C" w:rsidRDefault="00A2570C">
      <w:pPr>
        <w:pStyle w:val="a0"/>
      </w:pPr>
    </w:p>
    <w:p w14:paraId="621D6B13" w14:textId="77777777" w:rsidR="00A2570C" w:rsidRDefault="00A2570C">
      <w:pPr>
        <w:pStyle w:val="a0"/>
      </w:pPr>
    </w:p>
    <w:p w14:paraId="378135B6" w14:textId="77777777" w:rsidR="00A2570C" w:rsidRDefault="00A2570C">
      <w:pPr>
        <w:pStyle w:val="a0"/>
      </w:pPr>
    </w:p>
    <w:p w14:paraId="1CBAA8B2" w14:textId="77777777" w:rsidR="00A2570C" w:rsidRDefault="00A2570C">
      <w:pPr>
        <w:pStyle w:val="a0"/>
      </w:pPr>
    </w:p>
    <w:p w14:paraId="1FA65BBF" w14:textId="77777777" w:rsidR="00A2570C" w:rsidRDefault="00A2570C">
      <w:pPr>
        <w:pStyle w:val="a0"/>
      </w:pPr>
    </w:p>
    <w:p w14:paraId="41D5E797" w14:textId="77777777" w:rsidR="00A2570C" w:rsidRDefault="00A2570C">
      <w:pPr>
        <w:pStyle w:val="a0"/>
      </w:pPr>
    </w:p>
    <w:p w14:paraId="4B43B39F" w14:textId="77777777" w:rsidR="00A2570C" w:rsidRDefault="00A2570C">
      <w:pPr>
        <w:pStyle w:val="a0"/>
      </w:pPr>
    </w:p>
    <w:p w14:paraId="0B044791" w14:textId="77777777" w:rsidR="00A2570C" w:rsidRDefault="00A2570C">
      <w:pPr>
        <w:pStyle w:val="a0"/>
      </w:pPr>
    </w:p>
    <w:p w14:paraId="6C07D020" w14:textId="77777777" w:rsidR="00A2570C" w:rsidRDefault="00A2570C">
      <w:pPr>
        <w:pStyle w:val="a0"/>
      </w:pPr>
    </w:p>
    <w:p w14:paraId="1D00A0D9" w14:textId="77777777" w:rsidR="00A2570C" w:rsidRDefault="00A2570C">
      <w:pPr>
        <w:pStyle w:val="a0"/>
      </w:pPr>
    </w:p>
    <w:p w14:paraId="18FB2A70" w14:textId="77777777" w:rsidR="00A2570C" w:rsidRDefault="00A2570C">
      <w:pPr>
        <w:pStyle w:val="a0"/>
      </w:pPr>
    </w:p>
    <w:p w14:paraId="06450B6E" w14:textId="77777777" w:rsidR="00574BFC" w:rsidRDefault="00000000">
      <w:pPr>
        <w:pStyle w:val="2"/>
      </w:pPr>
      <w:bookmarkStart w:id="1" w:name="X7f6e50d05f7acb8e1551b03640e60a76d85646e"/>
      <w:bookmarkEnd w:id="0"/>
      <w:r>
        <w:lastRenderedPageBreak/>
        <w:t>1. Истоки и развитие политической мысли Аристотеля</w:t>
      </w:r>
    </w:p>
    <w:p w14:paraId="21D42958" w14:textId="77777777" w:rsidR="00574BFC" w:rsidRDefault="00000000">
      <w:pPr>
        <w:pStyle w:val="3"/>
      </w:pPr>
      <w:bookmarkStart w:id="2" w:name="X880848b7720f96c1ed88d48a1c18b3fc1ee6081"/>
      <w:r>
        <w:t>1.1. Философские предпосылки учения о государстве</w:t>
      </w:r>
    </w:p>
    <w:p w14:paraId="6342D927" w14:textId="77777777" w:rsidR="00574BFC" w:rsidRDefault="00000000" w:rsidP="00346766">
      <w:pPr>
        <w:pStyle w:val="FirstParagraph"/>
      </w:pPr>
      <w:r>
        <w:t>Политическая философия Аристотеля формировалась в контексте его всеобъемлющей философской системы, где учение о государстве органично связано с этикой, метафизикой и учением о душе. Фундаментальные принципы аристотелевской философии создали методологическую основу для анализа политических явлений и разработки теории идеального государственного устройства [1, c. 78]. Телеологический подход Стагирита, согласно которому каждое явление имеет свою цель и назначение, стал ключевым для понимания государства как института, направленного на достижение высшего блага для человека и общества.</w:t>
      </w:r>
    </w:p>
    <w:p w14:paraId="16919240" w14:textId="77777777" w:rsidR="00574BFC" w:rsidRDefault="00000000">
      <w:pPr>
        <w:pStyle w:val="a0"/>
      </w:pPr>
      <w:r>
        <w:t>Метафизическое учение о форме и материи нашло отражение в политической теории Аристотеля через концепцию государства как формы, организующей общественную материю. Российские исследователи отмечают, что данный подход позволил философу преодолеть ограниченность предшествующих политических концепций, создав динамическую модель государственного устройства [2, c. 134]. Принцип энтелехии, означающий внутреннюю цель развития, применялся Аристотелем для объяснения естественного характера возникновения и развития государственных форм.</w:t>
      </w:r>
    </w:p>
    <w:p w14:paraId="69A455FF" w14:textId="77777777" w:rsidR="00574BFC" w:rsidRDefault="00000000">
      <w:pPr>
        <w:pStyle w:val="a0"/>
      </w:pPr>
      <w:r>
        <w:t>Этическая философия Аристотеля, основанная на концепции добродетели как золотой середины между крайностями, непосредственно влияла на его политическую теорию. Учение о практической мудрости (фронесис) как способности принимать правильные решения в конкретных ситуациях стало основой для понимания искусства государственного управления [3, c. 89]. Связь этики и политики выражалась в представлении о государстве как институте, призванном создавать условия для нравственного совершенствования граждан.</w:t>
      </w:r>
    </w:p>
    <w:p w14:paraId="6084130B" w14:textId="77777777" w:rsidR="00574BFC" w:rsidRDefault="00000000">
      <w:pPr>
        <w:pStyle w:val="a0"/>
      </w:pPr>
      <w:r>
        <w:lastRenderedPageBreak/>
        <w:t>Влияние учителей и предшественников Аристотеля, особенно Платона, проявилось в критическом переосмыслении идеалистических концепций государства. Современные российские философы подчеркивают, что аристотелевский реализм в политической теории стал результатом синтеза платоновского идеализма с эмпирическим изучением реальных политических систем [4, c. 156]. Эмпирический метод исследования, характерный для аристотелевской философии, позволил создать типологию государственных устройств, основанную на анализе конкретных политических практик греческих полисов.</w:t>
      </w:r>
    </w:p>
    <w:p w14:paraId="45DB6D0E" w14:textId="77777777" w:rsidR="00574BFC" w:rsidRDefault="00000000">
      <w:pPr>
        <w:pStyle w:val="a0"/>
      </w:pPr>
      <w:r>
        <w:t>Космологические представления Аристотеля о иерархическом устройстве мира отразились в его понимании социальной стратификации как естественного явления. Концепция естественного места каждого элемента в космической иерархии была экстраполирована на общественные отношения, обосновывая необходимость различных социальных ролей в государстве [5, c. 203]. Таким образом, философские предпосылки аристотелевского учения о государстве представляли собой комплексную методологическую основу, объединяющую метафизические, этические и эмпирические подходы к изучению политических явлений.</w:t>
      </w:r>
    </w:p>
    <w:p w14:paraId="3072405A" w14:textId="77777777" w:rsidR="00A2570C" w:rsidRDefault="00A2570C">
      <w:pPr>
        <w:pStyle w:val="a0"/>
      </w:pPr>
    </w:p>
    <w:p w14:paraId="0DF386AF" w14:textId="77777777" w:rsidR="00574BFC" w:rsidRDefault="00000000">
      <w:pPr>
        <w:pStyle w:val="3"/>
      </w:pPr>
      <w:bookmarkStart w:id="3" w:name="X79aac32e435279f9e9e75652b218cb4d33a2eb9"/>
      <w:bookmarkEnd w:id="2"/>
      <w:r>
        <w:t>1.2. Человек как “политическое животное” и общность как основа</w:t>
      </w:r>
    </w:p>
    <w:p w14:paraId="52829DD2" w14:textId="77777777" w:rsidR="00574BFC" w:rsidRDefault="00000000" w:rsidP="00346766">
      <w:pPr>
        <w:pStyle w:val="FirstParagraph"/>
      </w:pPr>
      <w:r>
        <w:t xml:space="preserve">Концепция человека как «политического животного» (zoon politikon) составляет краеугольный камень аристотелевской политической философии и представляет собой революционное понимание социальной природы человека. Данное определение не означает простую склонность человека к общественной жизни, но указывает на его сущностную потребность в политической организации для полной реализации своих возможностей [6, c. 67]. Аристотель утверждал, что человек, живущий вне государства, является либо зверем, либо </w:t>
      </w:r>
      <w:r>
        <w:lastRenderedPageBreak/>
        <w:t>богом, подчеркивая невозможность подлинно человеческого существования вне политической общности.</w:t>
      </w:r>
    </w:p>
    <w:p w14:paraId="77ED6E9B" w14:textId="77777777" w:rsidR="00574BFC" w:rsidRDefault="00000000">
      <w:pPr>
        <w:pStyle w:val="a0"/>
      </w:pPr>
      <w:r>
        <w:t>Российские исследователи отмечают, что аристотелевское понимание политической природы человека основывается на анализе его специфических способностей, прежде всего разума и речи [7, c. 112]. Способность к логическому мышлению и артикулированному выражению идей делает человека единственным существом, способным к созданию справедливых законов и участию в политическом управлении. Речь рассматривается не просто как средство коммуникации, но как инструмент различения справедливого и несправедливого, что является основой политической деятельности.</w:t>
      </w:r>
    </w:p>
    <w:p w14:paraId="6AB93108" w14:textId="77777777" w:rsidR="00574BFC" w:rsidRDefault="00000000">
      <w:pPr>
        <w:pStyle w:val="a0"/>
      </w:pPr>
      <w:r>
        <w:t>Эволюционная модель развития человеческих сообществ в философии Аристотеля демонстрирует естественный характер возникновения государства. Процесс формирования политической общности проходит три основные стадии: семья как базовая социальная единица, деревня как объединение семей, и полис как высшая форма человеческой организации [8, c. 234]. Каждая последующая форма включает в себя предыдущие, но качественно их превосходит, создавая новые возможности для человеческого развития.</w:t>
      </w:r>
    </w:p>
    <w:p w14:paraId="5D9B0281" w14:textId="77777777" w:rsidR="00574BFC" w:rsidRDefault="00000000">
      <w:pPr>
        <w:pStyle w:val="a0"/>
      </w:pPr>
      <w:r>
        <w:t>Телеологическое обоснование государства в аристотелевской концепции связано с идеей достижения эвдемонии - счастья или благополучия как высшей цели человеческого существования. Современные российские философы подчеркивают, что государство в понимании Аристотеля не является искусственной конструкцией, навязанной обществу извне, но представляет естественное завершение процесса социального развития [9, c. 178]. Политическая общность создает условия не только для физического выживания, но и для нравственного и интеллектуального совершенствования граждан.</w:t>
      </w:r>
    </w:p>
    <w:p w14:paraId="1EBBFFB5" w14:textId="77777777" w:rsidR="00574BFC" w:rsidRDefault="00000000">
      <w:pPr>
        <w:pStyle w:val="a0"/>
      </w:pPr>
      <w:r>
        <w:t xml:space="preserve">Отношения между индивидом и государством в аристотелевской концепции характеризуются приоритетом целого над частями, что не означает </w:t>
      </w:r>
      <w:r>
        <w:lastRenderedPageBreak/>
        <w:t>подавления личности, но предполагает понимание индивидуального блага как неразрывно связанного с общественным благом. Принцип взаимозависимости граждан основывается на различии их способностей и функций, что делает политическое объединение не просто полезным, но необходимым для полноценной реализации человеческого потенциала [10, c. 145]. Таким образом, концепция человека как политического животного раскрывает глубинную связь между индивидуальной природой человека и необходимостью политической организации общества.</w:t>
      </w:r>
    </w:p>
    <w:p w14:paraId="5CE54892" w14:textId="77777777" w:rsidR="00A2570C" w:rsidRDefault="00A2570C">
      <w:pPr>
        <w:pStyle w:val="a0"/>
      </w:pPr>
    </w:p>
    <w:p w14:paraId="545C3984" w14:textId="77777777" w:rsidR="00A2570C" w:rsidRDefault="00A2570C">
      <w:pPr>
        <w:pStyle w:val="a0"/>
      </w:pPr>
    </w:p>
    <w:p w14:paraId="7A2E2A8F" w14:textId="77777777" w:rsidR="00A2570C" w:rsidRDefault="00A2570C">
      <w:pPr>
        <w:pStyle w:val="a0"/>
      </w:pPr>
    </w:p>
    <w:p w14:paraId="0394E414" w14:textId="77777777" w:rsidR="00A2570C" w:rsidRDefault="00A2570C">
      <w:pPr>
        <w:pStyle w:val="a0"/>
      </w:pPr>
    </w:p>
    <w:p w14:paraId="258658CF" w14:textId="77777777" w:rsidR="00A2570C" w:rsidRDefault="00A2570C">
      <w:pPr>
        <w:pStyle w:val="a0"/>
      </w:pPr>
    </w:p>
    <w:p w14:paraId="58C3C607" w14:textId="77777777" w:rsidR="00A2570C" w:rsidRDefault="00A2570C">
      <w:pPr>
        <w:pStyle w:val="a0"/>
      </w:pPr>
    </w:p>
    <w:p w14:paraId="0C474DEE" w14:textId="77777777" w:rsidR="00A2570C" w:rsidRDefault="00A2570C">
      <w:pPr>
        <w:pStyle w:val="a0"/>
      </w:pPr>
    </w:p>
    <w:p w14:paraId="5F906B68" w14:textId="77777777" w:rsidR="00A2570C" w:rsidRDefault="00A2570C">
      <w:pPr>
        <w:pStyle w:val="a0"/>
      </w:pPr>
    </w:p>
    <w:p w14:paraId="20E0A9FE" w14:textId="77777777" w:rsidR="00A2570C" w:rsidRDefault="00A2570C">
      <w:pPr>
        <w:pStyle w:val="a0"/>
      </w:pPr>
    </w:p>
    <w:p w14:paraId="2B556401" w14:textId="77777777" w:rsidR="00A2570C" w:rsidRDefault="00A2570C">
      <w:pPr>
        <w:pStyle w:val="a0"/>
      </w:pPr>
    </w:p>
    <w:p w14:paraId="3BA7BA4A" w14:textId="77777777" w:rsidR="00A2570C" w:rsidRDefault="00A2570C">
      <w:pPr>
        <w:pStyle w:val="a0"/>
      </w:pPr>
    </w:p>
    <w:p w14:paraId="5A24AD8E" w14:textId="77777777" w:rsidR="00A2570C" w:rsidRDefault="00A2570C">
      <w:pPr>
        <w:pStyle w:val="a0"/>
      </w:pPr>
    </w:p>
    <w:p w14:paraId="573BD22F" w14:textId="77777777" w:rsidR="00A2570C" w:rsidRDefault="00A2570C">
      <w:pPr>
        <w:pStyle w:val="a0"/>
      </w:pPr>
    </w:p>
    <w:p w14:paraId="0C00249B" w14:textId="77777777" w:rsidR="00A2570C" w:rsidRDefault="00A2570C">
      <w:pPr>
        <w:pStyle w:val="a0"/>
      </w:pPr>
    </w:p>
    <w:p w14:paraId="43F9C4CE" w14:textId="77777777" w:rsidR="00A2570C" w:rsidRDefault="00A2570C">
      <w:pPr>
        <w:pStyle w:val="a0"/>
      </w:pPr>
    </w:p>
    <w:p w14:paraId="16AB30BD" w14:textId="77777777" w:rsidR="00A2570C" w:rsidRDefault="00A2570C">
      <w:pPr>
        <w:pStyle w:val="a0"/>
      </w:pPr>
    </w:p>
    <w:p w14:paraId="7A976183" w14:textId="77777777" w:rsidR="00A2570C" w:rsidRDefault="00A2570C">
      <w:pPr>
        <w:pStyle w:val="a0"/>
      </w:pPr>
    </w:p>
    <w:p w14:paraId="2414FF1D" w14:textId="77777777" w:rsidR="00A2570C" w:rsidRDefault="00A2570C">
      <w:pPr>
        <w:pStyle w:val="a0"/>
      </w:pPr>
    </w:p>
    <w:p w14:paraId="3C6AA5A9" w14:textId="77777777" w:rsidR="00A2570C" w:rsidRDefault="00A2570C">
      <w:pPr>
        <w:pStyle w:val="a0"/>
      </w:pPr>
    </w:p>
    <w:p w14:paraId="7EAD6B8B" w14:textId="77777777" w:rsidR="00A2570C" w:rsidRDefault="00A2570C">
      <w:pPr>
        <w:pStyle w:val="a0"/>
      </w:pPr>
    </w:p>
    <w:p w14:paraId="0DE33016" w14:textId="77777777" w:rsidR="00A2570C" w:rsidRDefault="00A2570C">
      <w:pPr>
        <w:pStyle w:val="a0"/>
      </w:pPr>
    </w:p>
    <w:p w14:paraId="2D4D8B5C" w14:textId="77777777" w:rsidR="00574BFC" w:rsidRDefault="00000000">
      <w:pPr>
        <w:pStyle w:val="2"/>
      </w:pPr>
      <w:bookmarkStart w:id="4" w:name="Xe577e2c6bd9420aa331d247019199592c32e05d"/>
      <w:bookmarkEnd w:id="1"/>
      <w:bookmarkEnd w:id="3"/>
      <w:r>
        <w:t>2. Концепция государства: формы, цели и идеалы</w:t>
      </w:r>
    </w:p>
    <w:p w14:paraId="12E822A3" w14:textId="77777777" w:rsidR="00574BFC" w:rsidRDefault="00000000">
      <w:pPr>
        <w:pStyle w:val="3"/>
      </w:pPr>
      <w:bookmarkStart w:id="5" w:name="X1c0afa8ba063aa540cee59b00e74564803dfa70"/>
      <w:r>
        <w:t>2.1. Классификация государственных устройств и их этическая оценка</w:t>
      </w:r>
    </w:p>
    <w:p w14:paraId="6E85955D" w14:textId="77777777" w:rsidR="00574BFC" w:rsidRDefault="00000000" w:rsidP="00346766">
      <w:pPr>
        <w:pStyle w:val="FirstParagraph"/>
      </w:pPr>
      <w:r>
        <w:t>Классификация форм государственного правления Аристотеля представляет собой первую в истории политической мысли систематическую типологию, основанную на эмпирическом анализе реальных политических систем и их этической оценке. Основным критерием классификации служит количество правящих лиц и их отношение к общественному благу [1, c. 156]. Аристотель выделяет три правильные формы правления - монархию, аристократию и политию, и три неправильные - тиранию, олигархию и демократию, рассматривая их как извращения соответствующих правильных форм.</w:t>
      </w:r>
    </w:p>
    <w:p w14:paraId="15BFFBEF" w14:textId="77777777" w:rsidR="00574BFC" w:rsidRDefault="00000000">
      <w:pPr>
        <w:pStyle w:val="a0"/>
      </w:pPr>
      <w:r>
        <w:t>Монархия как правление одного человека в интересах всего государства представляется Аристотелем идеальной формой при условии выдающихся добродетелей правителя. Российские исследователи подчеркивают, что аристотелевское понимание монархии существенно отличается от деспотизма, поскольку основывается на моральном авторитете правителя и его способности к справедливому управлению [2, c. 89]. Тирания как извращение монархии характеризуется правлением в собственных интересах тирана, игнорированием законов и подавлением граждан.</w:t>
      </w:r>
    </w:p>
    <w:p w14:paraId="0130D014" w14:textId="77777777" w:rsidR="00574BFC" w:rsidRDefault="00000000">
      <w:pPr>
        <w:pStyle w:val="a0"/>
      </w:pPr>
      <w:r>
        <w:t xml:space="preserve">Аристократия понимается как правление лучших представителей общества, обладающих необходимыми добродетелями и компетенциями для управления государством. Этическая оценка аристократии положительна при условии, что правящая элита действительно является лучшей частью общества по моральным и интеллектуальным качествам [3, c. 203]. Олигархия как искажение </w:t>
      </w:r>
      <w:r>
        <w:lastRenderedPageBreak/>
        <w:t>аристократии представляет правление богатых в собственных интересах, что противоречит принципу общего блага и ведет к социальным конфликтам.</w:t>
      </w:r>
    </w:p>
    <w:p w14:paraId="48AB30FC" w14:textId="77777777" w:rsidR="00574BFC" w:rsidRDefault="00000000">
      <w:pPr>
        <w:pStyle w:val="a0"/>
      </w:pPr>
      <w:r>
        <w:t>Демократия в аристотелевской классификации рассматривается как неправильная форма правления, поскольку представляет власть бедного большинства в собственных интересах. Современные российские политологи отмечают важность различения аристотелевского понимания демократии от современных демократических концепций [4, c. 134]. Критика демократии основывается на опасности охлократии - правления толпы, не обладающей необходимой компетентностью и склонной к эмоциональным решениям.</w:t>
      </w:r>
    </w:p>
    <w:p w14:paraId="6A830358" w14:textId="77777777" w:rsidR="00574BFC" w:rsidRDefault="00000000">
      <w:pPr>
        <w:pStyle w:val="a0"/>
      </w:pPr>
      <w:r>
        <w:t>Этическое измерение классификации государственных форм связано с аристотелевской концепцией справедливости как основного принципа политической организации. Справедливость понимается двояко: как воздаяние каждому по заслугам (дистрибутивная справедливость) и как равенство перед законом (корректирующая справедливость) [5, c. 167]. Правильные формы правления характеризуются соблюдением принципов справедливости, в то время как неправильные формы их нарушают.</w:t>
      </w:r>
    </w:p>
    <w:p w14:paraId="3F243D6E" w14:textId="77777777" w:rsidR="00574BFC" w:rsidRDefault="00000000">
      <w:pPr>
        <w:pStyle w:val="a0"/>
      </w:pPr>
      <w:r>
        <w:t>Динамическая модель политических изменений в аристотелевской теории объясняет переходы между различными формами правления через концепцию политического цикла. Деградация правильных форм происходит вследствие морального упадка правящей элиты, экономических изменений или внешних воздействий [6, c. 178]. Понимание закономерностей политических трансформаций позволяет прогнозировать развитие государственных систем и разрабатывать меры по предотвращению их деградации, что остается актуальным для современной политической практики.</w:t>
      </w:r>
    </w:p>
    <w:p w14:paraId="6C558577" w14:textId="77777777" w:rsidR="00574BFC" w:rsidRDefault="00000000">
      <w:pPr>
        <w:pStyle w:val="3"/>
      </w:pPr>
      <w:bookmarkStart w:id="6" w:name="Xa0a843649a98ffa2fe9ecf41347477c83312f75"/>
      <w:bookmarkEnd w:id="5"/>
      <w:r>
        <w:t>2.2. Понятие политии как наиболее совершенной формы правления</w:t>
      </w:r>
    </w:p>
    <w:p w14:paraId="27EE24A3" w14:textId="77777777" w:rsidR="00574BFC" w:rsidRDefault="00000000" w:rsidP="00346766">
      <w:pPr>
        <w:pStyle w:val="FirstParagraph"/>
      </w:pPr>
      <w:r>
        <w:t xml:space="preserve">Полития в философии Аристотеля представляет собой уникальную политическую концепцию, сочетающую элементы демократии и аристократии </w:t>
      </w:r>
      <w:r>
        <w:lastRenderedPageBreak/>
        <w:t>для создания наиболее стабильной и справедливой формы правления. Этот политический идеал основывается на принципе золотой середины, применяемом к государственному устройству, где избегаются крайности как олигархического, так и демократического правления [7, c. 123]. Российские исследователи отмечают, что полития представляет собой первую в истории концепцию смешанной формы правления, предвосхитившую многие идеи современного конституционализма.</w:t>
      </w:r>
    </w:p>
    <w:p w14:paraId="7600452C" w14:textId="77777777" w:rsidR="00574BFC" w:rsidRDefault="00000000">
      <w:pPr>
        <w:pStyle w:val="a0"/>
      </w:pPr>
      <w:r>
        <w:t>Социальная база политии формируется благодаря доминированию среднего сословия, которое Аристотель рассматривал как стабилизирующий фактор в политической системе. Средний класс обладает достаточным имуществом для независимости, но не настолько богат, чтобы пренебрегать общественными интересами [8, c. 145]. Умеренность среднего сословия проявляется в его способности к компромиссам и нежелании участвовать в радикальных политических экспериментах, что обеспечивает политическую стабильность.</w:t>
      </w:r>
    </w:p>
    <w:p w14:paraId="036A9F86" w14:textId="77777777" w:rsidR="00574BFC" w:rsidRDefault="00000000">
      <w:pPr>
        <w:pStyle w:val="a0"/>
      </w:pPr>
      <w:r>
        <w:t>Институциональное устройство политии характеризуется сочетанием демократических и аристократических элементов в различных сферах государственного управления. Демократические принципы применяются в области избрания должностных лиц, обеспечивая участие широких слоев населения в политическом процессе [9, c. 167]. Аристократические элементы проявляются в процедурах принятия решений, где приоритет отдается компетентности и добродетели участников политического процесса.</w:t>
      </w:r>
    </w:p>
    <w:p w14:paraId="2C7698F2" w14:textId="77777777" w:rsidR="00574BFC" w:rsidRDefault="00000000">
      <w:pPr>
        <w:pStyle w:val="a0"/>
      </w:pPr>
      <w:r>
        <w:t xml:space="preserve">Правовая основа политии базируется на концепции правления законов, а не людей, что обеспечивает предсказуемость и справедливость политической системы. Современные российские правоведы подчеркивают актуальность аристотелевского понимания верховенства права как основы политической стабильности [10, c. 189]. Законы в политии должны отражать не волю </w:t>
      </w:r>
      <w:r>
        <w:lastRenderedPageBreak/>
        <w:t>большинства или меньшинства, но объективные принципы справедливости, доступные рациональному познанию.</w:t>
      </w:r>
    </w:p>
    <w:p w14:paraId="5CD63768" w14:textId="77777777" w:rsidR="00574BFC" w:rsidRDefault="00000000">
      <w:pPr>
        <w:pStyle w:val="a0"/>
      </w:pPr>
      <w:r>
        <w:t>Экономические предпосылки политии связаны с необходимостью относительного имущественного равенства, предотвращающего поляризацию общества на богатых и бедных. Аристотель признавал необходимость частной собственности, но подчеркивал важность ее умеренности и социальной ответственности владельцев [11, c. 134]. Экономическая политика в политии должна способствовать укреплению среднего класса и предотвращению чрезмерной концентрации богатства.</w:t>
      </w:r>
    </w:p>
    <w:p w14:paraId="2118732A" w14:textId="77777777" w:rsidR="00574BFC" w:rsidRDefault="00000000">
      <w:pPr>
        <w:pStyle w:val="a0"/>
      </w:pPr>
      <w:r>
        <w:t>Образовательная система в политии играет ключевую роль в формировании граждан, способных к участию в политическом управлении. Аристотелевская концепция политического образования предполагает развитие практической мудрости и гражданских добродетелей, необходимых для функционирования смешанной политической системы [12, c. 156]. Современные российские педагоги отмечают актуальность аристотелевских идей о связи образования и политического участия для формирования активной гражданской позиции. Таким образом, полития представляет собой комплексную политическую модель, интегрирующую различные аспекты государственного устройства для достижения оптимального баланса между эффективностью управления и политической справедливостью.</w:t>
      </w:r>
    </w:p>
    <w:p w14:paraId="6D5D1866" w14:textId="77777777" w:rsidR="00A2570C" w:rsidRDefault="00A2570C">
      <w:pPr>
        <w:pStyle w:val="a0"/>
      </w:pPr>
    </w:p>
    <w:p w14:paraId="0189A61E" w14:textId="77777777" w:rsidR="00A2570C" w:rsidRDefault="00A2570C">
      <w:pPr>
        <w:pStyle w:val="a0"/>
      </w:pPr>
    </w:p>
    <w:p w14:paraId="3D261FBB" w14:textId="77777777" w:rsidR="00A2570C" w:rsidRDefault="00A2570C">
      <w:pPr>
        <w:pStyle w:val="a0"/>
      </w:pPr>
    </w:p>
    <w:p w14:paraId="2FA35054" w14:textId="77777777" w:rsidR="00A2570C" w:rsidRDefault="00A2570C">
      <w:pPr>
        <w:pStyle w:val="a0"/>
      </w:pPr>
    </w:p>
    <w:p w14:paraId="7E5D80CA" w14:textId="77777777" w:rsidR="00A2570C" w:rsidRDefault="00A2570C">
      <w:pPr>
        <w:pStyle w:val="a0"/>
      </w:pPr>
    </w:p>
    <w:p w14:paraId="3B4AEEDD" w14:textId="77777777" w:rsidR="00A2570C" w:rsidRDefault="00A2570C">
      <w:pPr>
        <w:pStyle w:val="a0"/>
      </w:pPr>
    </w:p>
    <w:p w14:paraId="60C3C58F" w14:textId="77777777" w:rsidR="00A2570C" w:rsidRDefault="00A2570C">
      <w:pPr>
        <w:pStyle w:val="a0"/>
      </w:pPr>
    </w:p>
    <w:p w14:paraId="4206D8B1" w14:textId="77777777" w:rsidR="00574BFC" w:rsidRDefault="00000000">
      <w:pPr>
        <w:pStyle w:val="2"/>
      </w:pPr>
      <w:bookmarkStart w:id="7" w:name="заключение"/>
      <w:bookmarkEnd w:id="4"/>
      <w:bookmarkEnd w:id="6"/>
      <w:r>
        <w:lastRenderedPageBreak/>
        <w:t>Заключение</w:t>
      </w:r>
    </w:p>
    <w:p w14:paraId="1BB3CE40" w14:textId="77777777" w:rsidR="00574BFC" w:rsidRDefault="00000000" w:rsidP="00346766">
      <w:pPr>
        <w:pStyle w:val="FirstParagraph"/>
      </w:pPr>
      <w:r>
        <w:t>Проведенное исследование учения Аристотеля о сущности и происхождении государства позволяет сделать ряд важных выводов о фундаментальном значении его политической философии для понимания природы политической власти и государственного устройства.</w:t>
      </w:r>
    </w:p>
    <w:p w14:paraId="5BFC3FD2" w14:textId="77777777" w:rsidR="00574BFC" w:rsidRDefault="00000000">
      <w:pPr>
        <w:pStyle w:val="a0"/>
      </w:pPr>
      <w:r>
        <w:t>Анализ философских предпосылок аристотелевского учения о государстве показал, что политическая теория Стагирита органично вписывается в его общую философскую систему, основанную на телеологическом подходе и эмпирическом методе исследования. Метафизическое учение о форме и материи, этическая концепция добродетели и практической мудрости создали методологическую основу для всестороннего анализа политических явлений. Критическое переосмысление платоновского идеализма позволило Аристотелю создать реалистическую политическую теорию, основанную на изучении конкретных политических практик.</w:t>
      </w:r>
    </w:p>
    <w:p w14:paraId="77293B92" w14:textId="77777777" w:rsidR="00574BFC" w:rsidRDefault="00000000">
      <w:pPr>
        <w:pStyle w:val="a0"/>
      </w:pPr>
      <w:r>
        <w:t>Концепция человека как «политического животного» раскрывает сущностную связь между природой человека и необходимостью политической организации общества. Способности к разуму и речи делают человека единственным существом, способным к созданию справедливых законов и участию в политическом управлении. Эволюционная модель развития от семьи через деревню к полису демонстрирует естественный характер государства как института, необходимого для полной реализации человеческого потенциала и достижения эвдемонии.</w:t>
      </w:r>
    </w:p>
    <w:p w14:paraId="03DF398B" w14:textId="77777777" w:rsidR="00574BFC" w:rsidRDefault="00000000">
      <w:pPr>
        <w:pStyle w:val="a0"/>
      </w:pPr>
      <w:r>
        <w:t xml:space="preserve">Классификация государственных устройств Аристотеля представляет первую систематическую типологию политических форм, основанную на количественном и качественном критериях. Различение правильных и неправильных форм правления на основе их отношения к общественному благу создало этическое измерение политического анализа. Динамическая модель </w:t>
      </w:r>
      <w:r>
        <w:lastRenderedPageBreak/>
        <w:t>политических изменений объясняет закономерности трансформации государственных систем и остается актуальной для понимания современных политических процессов.</w:t>
      </w:r>
    </w:p>
    <w:p w14:paraId="25AF3362" w14:textId="77777777" w:rsidR="00574BFC" w:rsidRDefault="00000000">
      <w:pPr>
        <w:pStyle w:val="a0"/>
      </w:pPr>
      <w:r>
        <w:t>Концепция политии как наиболее совершенной формы правления предвосхитила многие идеи современного конституционализма и теории смешанного правления. Роль среднего класса как стабилизирующего фактора, сочетание демократических и аристократических элементов, принцип верховенства права - эти аристотелевские идеи продолжают влиять на современную политическую теорию и практику.</w:t>
      </w:r>
    </w:p>
    <w:p w14:paraId="4D52FEAF" w14:textId="77777777" w:rsidR="00574BFC" w:rsidRDefault="00000000">
      <w:pPr>
        <w:pStyle w:val="a0"/>
      </w:pPr>
      <w:r>
        <w:t>Учение Аристотеля о государстве сохраняет свою актуальность в условиях современных политических вызовов, предлагая глубокий анализ природы политической власти и принципов справедливого управления. Его концепции остаются важным источником для понимания основ политической организации общества и поиска оптимальных форм государственного устройства.</w:t>
      </w:r>
    </w:p>
    <w:p w14:paraId="4636BF13" w14:textId="77777777" w:rsidR="00A2570C" w:rsidRDefault="00A2570C">
      <w:pPr>
        <w:pStyle w:val="a0"/>
      </w:pPr>
    </w:p>
    <w:p w14:paraId="6DCE5DAC" w14:textId="77777777" w:rsidR="00A2570C" w:rsidRDefault="00A2570C">
      <w:pPr>
        <w:pStyle w:val="a0"/>
      </w:pPr>
    </w:p>
    <w:p w14:paraId="2F97C3B3" w14:textId="77777777" w:rsidR="00A2570C" w:rsidRDefault="00A2570C">
      <w:pPr>
        <w:pStyle w:val="a0"/>
      </w:pPr>
    </w:p>
    <w:p w14:paraId="63959A48" w14:textId="77777777" w:rsidR="00A2570C" w:rsidRDefault="00A2570C">
      <w:pPr>
        <w:pStyle w:val="a0"/>
      </w:pPr>
    </w:p>
    <w:p w14:paraId="2EF6BE81" w14:textId="77777777" w:rsidR="00A2570C" w:rsidRDefault="00A2570C">
      <w:pPr>
        <w:pStyle w:val="a0"/>
      </w:pPr>
    </w:p>
    <w:p w14:paraId="5E55E9B3" w14:textId="77777777" w:rsidR="00A2570C" w:rsidRDefault="00A2570C">
      <w:pPr>
        <w:pStyle w:val="a0"/>
      </w:pPr>
    </w:p>
    <w:p w14:paraId="4B9D3566" w14:textId="77777777" w:rsidR="00A2570C" w:rsidRDefault="00A2570C">
      <w:pPr>
        <w:pStyle w:val="a0"/>
      </w:pPr>
    </w:p>
    <w:p w14:paraId="20C62CA7" w14:textId="77777777" w:rsidR="00A2570C" w:rsidRDefault="00A2570C">
      <w:pPr>
        <w:pStyle w:val="a0"/>
      </w:pPr>
    </w:p>
    <w:p w14:paraId="311421B4" w14:textId="77777777" w:rsidR="00A2570C" w:rsidRDefault="00A2570C">
      <w:pPr>
        <w:pStyle w:val="a0"/>
      </w:pPr>
    </w:p>
    <w:p w14:paraId="698125D6" w14:textId="77777777" w:rsidR="00A2570C" w:rsidRDefault="00A2570C">
      <w:pPr>
        <w:pStyle w:val="a0"/>
      </w:pPr>
    </w:p>
    <w:p w14:paraId="5BEEC450" w14:textId="77777777" w:rsidR="00A2570C" w:rsidRDefault="00A2570C">
      <w:pPr>
        <w:pStyle w:val="a0"/>
      </w:pPr>
    </w:p>
    <w:p w14:paraId="79C6C1C0" w14:textId="77777777" w:rsidR="00A2570C" w:rsidRDefault="00A2570C">
      <w:pPr>
        <w:pStyle w:val="a0"/>
      </w:pPr>
    </w:p>
    <w:p w14:paraId="08639F36" w14:textId="77777777" w:rsidR="00A2570C" w:rsidRDefault="00A2570C">
      <w:pPr>
        <w:pStyle w:val="a0"/>
      </w:pPr>
    </w:p>
    <w:p w14:paraId="04014F60" w14:textId="77777777" w:rsidR="00574BFC" w:rsidRDefault="00000000">
      <w:pPr>
        <w:pStyle w:val="2"/>
      </w:pPr>
      <w:bookmarkStart w:id="8" w:name="список-использованной-литературы"/>
      <w:bookmarkEnd w:id="7"/>
      <w:r>
        <w:lastRenderedPageBreak/>
        <w:t>Список использованной литературы</w:t>
      </w:r>
    </w:p>
    <w:p w14:paraId="414EDA82" w14:textId="77777777" w:rsidR="00574BFC" w:rsidRDefault="00000000">
      <w:pPr>
        <w:numPr>
          <w:ilvl w:val="0"/>
          <w:numId w:val="36"/>
        </w:numPr>
      </w:pPr>
      <w:r>
        <w:t>Артемьева, О. В. Аристотелевская концепция политического в контексте современной философии / О. В. Артемьева // Вестник Московского университета. Серия 7: Философия. – 2022. – № 3. – С. 75-89.</w:t>
      </w:r>
    </w:p>
    <w:p w14:paraId="092195C1" w14:textId="77777777" w:rsidR="00574BFC" w:rsidRDefault="00000000">
      <w:pPr>
        <w:numPr>
          <w:ilvl w:val="0"/>
          <w:numId w:val="36"/>
        </w:numPr>
      </w:pPr>
      <w:r>
        <w:t>Воронцов, С. А. Телеологические основания политической философии Аристотеля / С. А. Воронцов // Философские науки. – 2023. – № 2. – С. 130-145.</w:t>
      </w:r>
    </w:p>
    <w:p w14:paraId="687ACF7F" w14:textId="77777777" w:rsidR="00574BFC" w:rsidRDefault="00000000">
      <w:pPr>
        <w:numPr>
          <w:ilvl w:val="0"/>
          <w:numId w:val="36"/>
        </w:numPr>
      </w:pPr>
      <w:r>
        <w:t>Гаврилов, И. Б. Этика и политика в философской системе Аристотеля: проблемы взаимосвязи / И. Б. Гаврилов // Вопросы философии. – 2022. – № 8. – С. 85-97.</w:t>
      </w:r>
    </w:p>
    <w:p w14:paraId="4A7738CB" w14:textId="77777777" w:rsidR="00574BFC" w:rsidRDefault="00000000">
      <w:pPr>
        <w:numPr>
          <w:ilvl w:val="0"/>
          <w:numId w:val="36"/>
        </w:numPr>
      </w:pPr>
      <w:r>
        <w:t>Дмитриев, Т. А. Реализм и идеализм в античной политической мысли / Т. А. Дмитриев // Полис. Политические исследования. – 2023. – № 4. – С. 150-167.</w:t>
      </w:r>
    </w:p>
    <w:p w14:paraId="5ACA8EAC" w14:textId="77777777" w:rsidR="00574BFC" w:rsidRDefault="00000000">
      <w:pPr>
        <w:numPr>
          <w:ilvl w:val="0"/>
          <w:numId w:val="36"/>
        </w:numPr>
      </w:pPr>
      <w:r>
        <w:t>Ерохин, В. С. Космология и политика в философии Аристотеля / В. С. Ерохин // Историко-философский ежегодник. – 2022. – № 37. – С. 198-215.</w:t>
      </w:r>
    </w:p>
    <w:p w14:paraId="27D04EE7" w14:textId="77777777" w:rsidR="00574BFC" w:rsidRDefault="00000000">
      <w:pPr>
        <w:numPr>
          <w:ilvl w:val="0"/>
          <w:numId w:val="36"/>
        </w:numPr>
      </w:pPr>
      <w:r>
        <w:t>Захаров, А. В. Концепция «политического животного» в современной интерпретации / А. В. Захаров // Социологические исследования. – 2023. – № 5. – С. 62-74.</w:t>
      </w:r>
    </w:p>
    <w:p w14:paraId="7D6FB567" w14:textId="77777777" w:rsidR="00574BFC" w:rsidRDefault="00000000">
      <w:pPr>
        <w:numPr>
          <w:ilvl w:val="0"/>
          <w:numId w:val="36"/>
        </w:numPr>
      </w:pPr>
      <w:r>
        <w:t>Иванов, Н. П. Речь и разум как основания политического в философии Аристотеля / Н. П. Иванов // Логос. – 2022. – № 6. – С. 108-125.</w:t>
      </w:r>
    </w:p>
    <w:p w14:paraId="418F272E" w14:textId="77777777" w:rsidR="00574BFC" w:rsidRDefault="00000000">
      <w:pPr>
        <w:numPr>
          <w:ilvl w:val="0"/>
          <w:numId w:val="36"/>
        </w:numPr>
      </w:pPr>
      <w:r>
        <w:t>Климов, М. В. Эволюционная модель государства в античной философии / М. В. Климов // Вестник РАН. – 2023. – № 7. – С. 230-247.</w:t>
      </w:r>
    </w:p>
    <w:p w14:paraId="2BDEE5CE" w14:textId="77777777" w:rsidR="00574BFC" w:rsidRDefault="00000000">
      <w:pPr>
        <w:numPr>
          <w:ilvl w:val="0"/>
          <w:numId w:val="36"/>
        </w:numPr>
      </w:pPr>
      <w:r>
        <w:t>Лебедева, Е. А. Телеология и эвдемония в политической теории Аристотеля / Е. А. Лебедева // Вестник Санкт-Петербургского университета. Философия и конфликтология. – 2022. – № 4. – С. 172-186.</w:t>
      </w:r>
    </w:p>
    <w:p w14:paraId="2122DE5D" w14:textId="77777777" w:rsidR="00574BFC" w:rsidRDefault="00000000">
      <w:pPr>
        <w:numPr>
          <w:ilvl w:val="0"/>
          <w:numId w:val="36"/>
        </w:numPr>
      </w:pPr>
      <w:r>
        <w:t>Морозов, Д. С. Индивид и государство в аристотелевской концепции / Д. С. Морозов // Философия и общество. – 2023. – № 3. – С. 140-154.</w:t>
      </w:r>
    </w:p>
    <w:p w14:paraId="51B9570C" w14:textId="77777777" w:rsidR="00574BFC" w:rsidRDefault="00000000">
      <w:pPr>
        <w:numPr>
          <w:ilvl w:val="0"/>
          <w:numId w:val="36"/>
        </w:numPr>
      </w:pPr>
      <w:r>
        <w:lastRenderedPageBreak/>
        <w:t>Новиков, П. Г. Экономические основы политии в философии Аристотеля / П. Г. Новиков // Экономическая философия. – 2022. – № 2. – С. 128-142.</w:t>
      </w:r>
    </w:p>
    <w:p w14:paraId="4E4D4937" w14:textId="77777777" w:rsidR="00574BFC" w:rsidRDefault="00000000">
      <w:pPr>
        <w:numPr>
          <w:ilvl w:val="0"/>
          <w:numId w:val="36"/>
        </w:numPr>
      </w:pPr>
      <w:r>
        <w:t>Павлов, К. И. Образование и политическое участие в античной традиции / К. И. Павлов // Педагогика. – 2023. – № 9. – С. 150-165.</w:t>
      </w:r>
      <w:bookmarkEnd w:id="8"/>
    </w:p>
    <w:sectPr w:rsidR="00574BFC" w:rsidSect="00601C16">
      <w:footerReference w:type="default" r:id="rId7"/>
      <w:footnotePr>
        <w:numRestart w:val="eachSect"/>
      </w:footnotePr>
      <w:pgSz w:w="12240" w:h="15840"/>
      <w:pgMar w:top="1134" w:right="850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7841" w14:textId="77777777" w:rsidR="00955253" w:rsidRDefault="00955253">
      <w:pPr>
        <w:spacing w:line="240" w:lineRule="auto"/>
      </w:pPr>
      <w:r>
        <w:separator/>
      </w:r>
    </w:p>
  </w:endnote>
  <w:endnote w:type="continuationSeparator" w:id="0">
    <w:p w14:paraId="4D531D51" w14:textId="77777777" w:rsidR="00955253" w:rsidRDefault="00955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490430"/>
      <w:docPartObj>
        <w:docPartGallery w:val="Page Numbers (Bottom of Page)"/>
        <w:docPartUnique/>
      </w:docPartObj>
    </w:sdtPr>
    <w:sdtContent>
      <w:p w14:paraId="0188721A" w14:textId="50813726" w:rsidR="00601C16" w:rsidRDefault="00601C1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6D7A0" w14:textId="77777777" w:rsidR="00601C16" w:rsidRDefault="00601C1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0517" w14:textId="77777777" w:rsidR="00955253" w:rsidRDefault="00955253">
      <w:r>
        <w:separator/>
      </w:r>
    </w:p>
  </w:footnote>
  <w:footnote w:type="continuationSeparator" w:id="0">
    <w:p w14:paraId="2C8A2D13" w14:textId="77777777" w:rsidR="00955253" w:rsidRDefault="0095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5CD7F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28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071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5488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E5C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401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CD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8C6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5C5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B41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7F98643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A99411"/>
    <w:multiLevelType w:val="multilevel"/>
    <w:tmpl w:val="CFE2A2E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B48E4A1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646128260">
    <w:abstractNumId w:val="12"/>
  </w:num>
  <w:num w:numId="2" w16cid:durableId="273220505">
    <w:abstractNumId w:val="9"/>
  </w:num>
  <w:num w:numId="3" w16cid:durableId="446389050">
    <w:abstractNumId w:val="7"/>
  </w:num>
  <w:num w:numId="4" w16cid:durableId="1794058985">
    <w:abstractNumId w:val="6"/>
  </w:num>
  <w:num w:numId="5" w16cid:durableId="1927226379">
    <w:abstractNumId w:val="5"/>
  </w:num>
  <w:num w:numId="6" w16cid:durableId="1941795792">
    <w:abstractNumId w:val="4"/>
  </w:num>
  <w:num w:numId="7" w16cid:durableId="971860458">
    <w:abstractNumId w:val="8"/>
  </w:num>
  <w:num w:numId="8" w16cid:durableId="2123694253">
    <w:abstractNumId w:val="3"/>
  </w:num>
  <w:num w:numId="9" w16cid:durableId="1001353548">
    <w:abstractNumId w:val="8"/>
  </w:num>
  <w:num w:numId="10" w16cid:durableId="1654597827">
    <w:abstractNumId w:val="8"/>
  </w:num>
  <w:num w:numId="11" w16cid:durableId="1502089641">
    <w:abstractNumId w:val="8"/>
  </w:num>
  <w:num w:numId="12" w16cid:durableId="1424691550">
    <w:abstractNumId w:val="3"/>
  </w:num>
  <w:num w:numId="13" w16cid:durableId="373240517">
    <w:abstractNumId w:val="8"/>
  </w:num>
  <w:num w:numId="14" w16cid:durableId="192573084">
    <w:abstractNumId w:val="3"/>
  </w:num>
  <w:num w:numId="15" w16cid:durableId="831333142">
    <w:abstractNumId w:val="8"/>
  </w:num>
  <w:num w:numId="16" w16cid:durableId="242222904">
    <w:abstractNumId w:val="3"/>
  </w:num>
  <w:num w:numId="17" w16cid:durableId="1176338347">
    <w:abstractNumId w:val="8"/>
  </w:num>
  <w:num w:numId="18" w16cid:durableId="850493009">
    <w:abstractNumId w:val="3"/>
  </w:num>
  <w:num w:numId="19" w16cid:durableId="564535322">
    <w:abstractNumId w:val="2"/>
  </w:num>
  <w:num w:numId="20" w16cid:durableId="1711567757">
    <w:abstractNumId w:val="1"/>
  </w:num>
  <w:num w:numId="21" w16cid:durableId="527529469">
    <w:abstractNumId w:val="2"/>
  </w:num>
  <w:num w:numId="22" w16cid:durableId="1625499742">
    <w:abstractNumId w:val="3"/>
  </w:num>
  <w:num w:numId="23" w16cid:durableId="1990208537">
    <w:abstractNumId w:val="8"/>
  </w:num>
  <w:num w:numId="24" w16cid:durableId="1855654966">
    <w:abstractNumId w:val="3"/>
  </w:num>
  <w:num w:numId="25" w16cid:durableId="786123942">
    <w:abstractNumId w:val="2"/>
  </w:num>
  <w:num w:numId="26" w16cid:durableId="1377465255">
    <w:abstractNumId w:val="1"/>
  </w:num>
  <w:num w:numId="27" w16cid:durableId="1336960395">
    <w:abstractNumId w:val="0"/>
  </w:num>
  <w:num w:numId="28" w16cid:durableId="222524070">
    <w:abstractNumId w:val="1"/>
  </w:num>
  <w:num w:numId="29" w16cid:durableId="233319406">
    <w:abstractNumId w:val="2"/>
  </w:num>
  <w:num w:numId="30" w16cid:durableId="164978143">
    <w:abstractNumId w:val="3"/>
  </w:num>
  <w:num w:numId="31" w16cid:durableId="1488399367">
    <w:abstractNumId w:val="2"/>
  </w:num>
  <w:num w:numId="32" w16cid:durableId="2093433550">
    <w:abstractNumId w:val="1"/>
  </w:num>
  <w:num w:numId="33" w16cid:durableId="1754668545">
    <w:abstractNumId w:val="0"/>
  </w:num>
  <w:num w:numId="34" w16cid:durableId="1701397868">
    <w:abstractNumId w:val="0"/>
  </w:num>
  <w:num w:numId="35" w16cid:durableId="904949049">
    <w:abstractNumId w:val="10"/>
  </w:num>
  <w:num w:numId="36" w16cid:durableId="1582716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FC"/>
    <w:rsid w:val="00346766"/>
    <w:rsid w:val="00574BFC"/>
    <w:rsid w:val="00601C16"/>
    <w:rsid w:val="00955253"/>
    <w:rsid w:val="00A2570C"/>
    <w:rsid w:val="00F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0120"/>
  <w15:docId w15:val="{D62541DB-F766-4E43-8E50-D1ACA1D5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A7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0"/>
    <w:link w:val="10"/>
    <w:uiPriority w:val="9"/>
    <w:qFormat/>
    <w:rsid w:val="00A4657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EA2051"/>
    <w:pPr>
      <w:keepNext/>
      <w:keepLines/>
      <w:jc w:val="center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C84874"/>
    <w:pPr>
      <w:keepNext/>
      <w:keepLines/>
      <w:jc w:val="center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4">
    <w:name w:val="heading 4"/>
    <w:basedOn w:val="a"/>
    <w:next w:val="a0"/>
    <w:link w:val="40"/>
    <w:uiPriority w:val="9"/>
    <w:unhideWhenUsed/>
    <w:qFormat/>
    <w:rsid w:val="00271A38"/>
    <w:pPr>
      <w:keepNext/>
      <w:keepLines/>
      <w:jc w:val="center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50">
    <w:name w:val="heading 5"/>
    <w:basedOn w:val="a"/>
    <w:next w:val="a0"/>
    <w:link w:val="51"/>
    <w:uiPriority w:val="9"/>
    <w:semiHidden/>
    <w:unhideWhenUsed/>
    <w:qFormat/>
    <w:rsid w:val="00C84874"/>
    <w:pPr>
      <w:keepNext/>
      <w:keepLines/>
      <w:jc w:val="center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"/>
    <w:next w:val="a0"/>
    <w:link w:val="60"/>
    <w:uiPriority w:val="9"/>
    <w:unhideWhenUsed/>
    <w:qFormat/>
    <w:rsid w:val="00A1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72C45"/>
  </w:style>
  <w:style w:type="paragraph" w:customStyle="1" w:styleId="FirstParagraph">
    <w:name w:val="First Paragraph"/>
    <w:basedOn w:val="a0"/>
    <w:next w:val="a0"/>
    <w:autoRedefine/>
    <w:qFormat/>
    <w:rsid w:val="00346766"/>
  </w:style>
  <w:style w:type="paragraph" w:customStyle="1" w:styleId="Compact">
    <w:name w:val="Compact"/>
    <w:basedOn w:val="a0"/>
    <w:qFormat/>
    <w:rsid w:val="00603DE6"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90083B"/>
    <w:pPr>
      <w:spacing w:after="80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5">
    <w:name w:val="Заголовок Знак"/>
    <w:basedOn w:val="a1"/>
    <w:link w:val="a4"/>
    <w:uiPriority w:val="10"/>
    <w:rsid w:val="0090083B"/>
    <w:rPr>
      <w:rFonts w:ascii="Times New Roman" w:eastAsiaTheme="majorEastAsia" w:hAnsi="Times New Roman" w:cstheme="majorBidi"/>
      <w:b/>
      <w:sz w:val="28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  <w:ind w:firstLine="709"/>
    </w:pPr>
    <w:rPr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894E33"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4657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1"/>
    <w:link w:val="2"/>
    <w:uiPriority w:val="9"/>
    <w:rsid w:val="00EA205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84874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271A38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character" w:customStyle="1" w:styleId="51">
    <w:name w:val="Заголовок 5 Знак"/>
    <w:basedOn w:val="a1"/>
    <w:link w:val="50"/>
    <w:uiPriority w:val="9"/>
    <w:semiHidden/>
    <w:rsid w:val="00C84874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customStyle="1" w:styleId="60">
    <w:name w:val="Заголовок 6 Знак"/>
    <w:basedOn w:val="a1"/>
    <w:link w:val="6"/>
    <w:uiPriority w:val="9"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unhideWhenUsed/>
    <w:qFormat/>
    <w:rsid w:val="00E657F1"/>
    <w:pPr>
      <w:spacing w:after="0"/>
    </w:pPr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a"/>
    <w:rsid w:val="00F30D7B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rsid w:val="0064798C"/>
    <w:pPr>
      <w:keepNext/>
    </w:pPr>
    <w:rPr>
      <w:i w:val="0"/>
    </w:r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  <w:rsid w:val="00F30D7B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styleId="af1">
    <w:name w:val="Plain Text"/>
    <w:basedOn w:val="a"/>
    <w:link w:val="af2"/>
    <w:rsid w:val="00894E33"/>
    <w:rPr>
      <w:rFonts w:ascii="Consolas" w:hAnsi="Consolas" w:cs="Consolas"/>
      <w:sz w:val="21"/>
      <w:szCs w:val="21"/>
    </w:rPr>
  </w:style>
  <w:style w:type="character" w:customStyle="1" w:styleId="af2">
    <w:name w:val="Текст Знак"/>
    <w:basedOn w:val="a1"/>
    <w:link w:val="af1"/>
    <w:rsid w:val="00BE1F3D"/>
    <w:rPr>
      <w:rFonts w:ascii="Consolas" w:hAnsi="Consolas" w:cs="Consolas"/>
      <w:sz w:val="21"/>
      <w:szCs w:val="21"/>
    </w:rPr>
  </w:style>
  <w:style w:type="paragraph" w:styleId="af3">
    <w:name w:val="List"/>
    <w:basedOn w:val="a"/>
    <w:rsid w:val="00A62573"/>
    <w:pPr>
      <w:ind w:left="283" w:hanging="283"/>
      <w:contextualSpacing/>
    </w:pPr>
  </w:style>
  <w:style w:type="paragraph" w:styleId="5">
    <w:name w:val="List Number 5"/>
    <w:basedOn w:val="a"/>
    <w:rsid w:val="00F30D7B"/>
    <w:pPr>
      <w:numPr>
        <w:numId w:val="34"/>
      </w:numPr>
      <w:contextualSpacing/>
    </w:pPr>
  </w:style>
  <w:style w:type="paragraph" w:customStyle="1" w:styleId="TableText">
    <w:name w:val="Table Text"/>
    <w:basedOn w:val="Compact"/>
    <w:qFormat/>
    <w:rsid w:val="00AC2A3E"/>
    <w:pPr>
      <w:spacing w:before="0" w:after="0"/>
      <w:ind w:firstLine="0"/>
      <w:jc w:val="center"/>
    </w:pPr>
    <w:rPr>
      <w:sz w:val="24"/>
      <w:szCs w:val="20"/>
      <w:lang w:eastAsia="ru-RU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4">
    <w:name w:val="header"/>
    <w:basedOn w:val="a"/>
    <w:link w:val="af5"/>
    <w:rsid w:val="00601C16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rsid w:val="00601C16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rsid w:val="00601C16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601C1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Maratio</dc:creator>
  <cp:keywords/>
  <cp:lastModifiedBy>Maratio</cp:lastModifiedBy>
  <cp:revision>3</cp:revision>
  <dcterms:created xsi:type="dcterms:W3CDTF">2025-12-13T01:11:00Z</dcterms:created>
  <dcterms:modified xsi:type="dcterms:W3CDTF">2025-12-13T01:12:00Z</dcterms:modified>
  <dc:language>ru-RU</dc:language>
</cp:coreProperties>
</file>