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30BB" w14:textId="77777777" w:rsidR="00FF7DAE" w:rsidRDefault="00FF7DAE" w:rsidP="00053A3F">
      <w:pPr>
        <w:pStyle w:val="2"/>
        <w:keepNext w:val="0"/>
        <w:keepLines w:val="0"/>
        <w:widowControl w:val="0"/>
        <w:spacing w:before="0" w:after="0" w:line="360" w:lineRule="auto"/>
        <w:jc w:val="center"/>
        <w:rPr>
          <w:sz w:val="28"/>
          <w:szCs w:val="28"/>
          <w:lang w:val="ru-RU"/>
        </w:rPr>
      </w:pPr>
      <w:bookmarkStart w:id="0" w:name="_Hlk215788462"/>
      <w:bookmarkStart w:id="1" w:name="_Hlk215801843"/>
      <w:r w:rsidRPr="00FF7DAE">
        <w:rPr>
          <w:sz w:val="32"/>
          <w:szCs w:val="32"/>
          <w:lang w:val="ru-RU"/>
        </w:rPr>
        <w:t>Название учебного заведения</w:t>
      </w:r>
      <w:r>
        <w:rPr>
          <w:sz w:val="32"/>
          <w:szCs w:val="32"/>
          <w:lang w:val="ru-RU"/>
        </w:rPr>
        <w:br/>
      </w:r>
      <w:r w:rsidRPr="004F31A6">
        <w:rPr>
          <w:b w:val="0"/>
          <w:bCs/>
          <w:sz w:val="32"/>
          <w:szCs w:val="32"/>
          <w:lang w:val="ru-RU"/>
        </w:rPr>
        <w:t>Направление (факультет)</w:t>
      </w:r>
      <w:r w:rsidRPr="004F31A6">
        <w:rPr>
          <w:b w:val="0"/>
          <w:bCs/>
          <w:sz w:val="32"/>
          <w:szCs w:val="32"/>
          <w:lang w:val="ru-RU"/>
        </w:rPr>
        <w:br/>
        <w:t>Специальность</w:t>
      </w:r>
      <w:bookmarkEnd w:id="1"/>
      <w:r w:rsidR="003F04AB">
        <w:rPr>
          <w:sz w:val="28"/>
          <w:szCs w:val="28"/>
          <w:lang w:val="ru-RU"/>
        </w:rPr>
        <w:br/>
      </w:r>
    </w:p>
    <w:p w14:paraId="0DF159FD" w14:textId="77777777" w:rsidR="00FF7DAE" w:rsidRDefault="00FF7DAE" w:rsidP="00053A3F">
      <w:pPr>
        <w:pStyle w:val="2"/>
        <w:keepNext w:val="0"/>
        <w:keepLines w:val="0"/>
        <w:widowControl w:val="0"/>
        <w:spacing w:before="0" w:after="0" w:line="360" w:lineRule="auto"/>
        <w:jc w:val="center"/>
        <w:rPr>
          <w:sz w:val="28"/>
          <w:szCs w:val="28"/>
          <w:lang w:val="ru-RU"/>
        </w:rPr>
      </w:pPr>
    </w:p>
    <w:p w14:paraId="1B64BC7A" w14:textId="6D940ABA" w:rsidR="00DD16FD" w:rsidRPr="00DD16FD" w:rsidRDefault="003F04AB" w:rsidP="00DD16FD">
      <w:pPr>
        <w:pStyle w:val="2"/>
        <w:widowControl w:val="0"/>
        <w:spacing w:after="0" w:line="360" w:lineRule="auto"/>
        <w:jc w:val="center"/>
        <w:rPr>
          <w:b w:val="0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br/>
      </w:r>
      <w:r w:rsidR="00FF7DAE" w:rsidRPr="00422150">
        <w:rPr>
          <w:sz w:val="32"/>
          <w:szCs w:val="32"/>
          <w:lang w:val="ru-RU"/>
        </w:rPr>
        <w:t>Курсовая работа</w:t>
      </w:r>
      <w:r w:rsidR="00FF7DAE" w:rsidRPr="00422150">
        <w:rPr>
          <w:sz w:val="32"/>
          <w:szCs w:val="32"/>
          <w:lang w:val="ru-RU"/>
        </w:rPr>
        <w:br/>
      </w:r>
      <w:r w:rsidR="00FF7DAE" w:rsidRPr="00422150">
        <w:rPr>
          <w:b w:val="0"/>
          <w:bCs/>
          <w:sz w:val="32"/>
          <w:szCs w:val="32"/>
          <w:lang w:val="ru-RU"/>
        </w:rPr>
        <w:t xml:space="preserve">Предмет:  </w:t>
      </w:r>
      <w:r w:rsidR="00FF7DAE" w:rsidRPr="00422150">
        <w:rPr>
          <w:b w:val="0"/>
          <w:bCs/>
          <w:sz w:val="32"/>
          <w:szCs w:val="32"/>
          <w:lang w:val="ru-RU"/>
        </w:rPr>
        <w:br/>
        <w:t>На тему:</w:t>
      </w:r>
      <w:r w:rsidR="00FF7DAE" w:rsidRPr="00422150">
        <w:rPr>
          <w:sz w:val="32"/>
          <w:szCs w:val="32"/>
          <w:lang w:val="ru-RU"/>
        </w:rPr>
        <w:t xml:space="preserve"> </w:t>
      </w:r>
      <w:r w:rsidR="001E5572" w:rsidRPr="00422150">
        <w:rPr>
          <w:sz w:val="32"/>
          <w:szCs w:val="32"/>
          <w:lang w:val="ru-RU"/>
        </w:rPr>
        <w:t xml:space="preserve">Анализ и совершенствование системы управления конфликтами </w:t>
      </w:r>
      <w:r w:rsidR="00FF7DAE">
        <w:rPr>
          <w:sz w:val="28"/>
          <w:szCs w:val="28"/>
          <w:lang w:val="ru-RU"/>
        </w:rPr>
        <w:br/>
      </w:r>
      <w:r w:rsidR="00FF7DAE">
        <w:rPr>
          <w:sz w:val="28"/>
          <w:szCs w:val="28"/>
          <w:lang w:val="ru-RU"/>
        </w:rPr>
        <w:br/>
      </w:r>
      <w:r w:rsidR="00FF7DAE">
        <w:rPr>
          <w:sz w:val="28"/>
          <w:szCs w:val="28"/>
          <w:lang w:val="ru-RU"/>
        </w:rPr>
        <w:br/>
      </w:r>
      <w:r w:rsidR="00FF7DAE">
        <w:rPr>
          <w:sz w:val="28"/>
          <w:szCs w:val="28"/>
          <w:lang w:val="ru-RU"/>
        </w:rPr>
        <w:br/>
      </w:r>
      <w:r w:rsidR="00FF7DAE" w:rsidRPr="00FF7DAE">
        <w:rPr>
          <w:b w:val="0"/>
          <w:bCs/>
          <w:sz w:val="28"/>
          <w:szCs w:val="28"/>
          <w:lang w:val="ru-RU"/>
        </w:rPr>
        <w:br/>
        <w:t xml:space="preserve">                                                                       Выполнил:</w:t>
      </w:r>
      <w:r w:rsidR="00FF7DAE" w:rsidRPr="00FF7DAE">
        <w:rPr>
          <w:b w:val="0"/>
          <w:bCs/>
          <w:sz w:val="28"/>
          <w:szCs w:val="28"/>
          <w:lang w:val="ru-RU"/>
        </w:rPr>
        <w:br/>
        <w:t xml:space="preserve">                                                             ФИО </w:t>
      </w:r>
      <w:r w:rsidR="00FF7DAE" w:rsidRPr="00FF7DAE">
        <w:rPr>
          <w:b w:val="0"/>
          <w:bCs/>
          <w:sz w:val="28"/>
          <w:szCs w:val="28"/>
          <w:lang w:val="ru-RU"/>
        </w:rPr>
        <w:br/>
        <w:t xml:space="preserve">                                                                  Группа:</w:t>
      </w:r>
      <w:r w:rsidR="00DD16FD" w:rsidRPr="00DD16FD">
        <w:rPr>
          <w:b w:val="0"/>
          <w:bCs/>
          <w:sz w:val="28"/>
          <w:szCs w:val="28"/>
          <w:lang w:val="ru-RU"/>
        </w:rPr>
        <w:br/>
        <w:t xml:space="preserve">                                                                          </w:t>
      </w:r>
      <w:r w:rsidR="00DD16FD" w:rsidRPr="00DD16FD">
        <w:rPr>
          <w:b w:val="0"/>
          <w:bCs/>
          <w:sz w:val="28"/>
          <w:szCs w:val="28"/>
          <w:lang w:val="ru-RU"/>
        </w:rPr>
        <w:t xml:space="preserve">Проверил(а):  </w:t>
      </w:r>
    </w:p>
    <w:p w14:paraId="2258B983" w14:textId="77777777" w:rsidR="00422150" w:rsidRDefault="00DD16FD" w:rsidP="00DD16FD">
      <w:pPr>
        <w:pStyle w:val="2"/>
        <w:keepNext w:val="0"/>
        <w:keepLines w:val="0"/>
        <w:widowControl w:val="0"/>
        <w:spacing w:before="0" w:after="0" w:line="360" w:lineRule="auto"/>
        <w:jc w:val="center"/>
        <w:rPr>
          <w:b w:val="0"/>
          <w:bCs/>
          <w:sz w:val="28"/>
          <w:szCs w:val="28"/>
        </w:rPr>
      </w:pPr>
      <w:r w:rsidRPr="00DD16FD">
        <w:rPr>
          <w:b w:val="0"/>
          <w:bCs/>
          <w:sz w:val="28"/>
          <w:szCs w:val="28"/>
          <w:lang w:val="ru-RU"/>
        </w:rPr>
        <w:t xml:space="preserve">                                                              ФИО            </w:t>
      </w:r>
      <w:r w:rsidR="00FF7DAE" w:rsidRPr="00FF7DAE">
        <w:rPr>
          <w:b w:val="0"/>
          <w:bCs/>
          <w:sz w:val="28"/>
          <w:szCs w:val="28"/>
          <w:lang w:val="ru-RU"/>
        </w:rPr>
        <w:br/>
      </w:r>
    </w:p>
    <w:p w14:paraId="43CCA747" w14:textId="77777777" w:rsidR="00422150" w:rsidRDefault="00422150" w:rsidP="00DD16FD">
      <w:pPr>
        <w:pStyle w:val="2"/>
        <w:keepNext w:val="0"/>
        <w:keepLines w:val="0"/>
        <w:widowControl w:val="0"/>
        <w:spacing w:before="0" w:after="0" w:line="360" w:lineRule="auto"/>
        <w:jc w:val="center"/>
        <w:rPr>
          <w:b w:val="0"/>
          <w:bCs/>
          <w:sz w:val="28"/>
          <w:szCs w:val="28"/>
        </w:rPr>
      </w:pPr>
    </w:p>
    <w:p w14:paraId="58C8BC75" w14:textId="77777777" w:rsidR="00422150" w:rsidRDefault="00422150" w:rsidP="00DD16FD">
      <w:pPr>
        <w:pStyle w:val="2"/>
        <w:keepNext w:val="0"/>
        <w:keepLines w:val="0"/>
        <w:widowControl w:val="0"/>
        <w:spacing w:before="0" w:after="0" w:line="360" w:lineRule="auto"/>
        <w:jc w:val="center"/>
        <w:rPr>
          <w:b w:val="0"/>
          <w:bCs/>
          <w:sz w:val="28"/>
          <w:szCs w:val="28"/>
        </w:rPr>
      </w:pPr>
    </w:p>
    <w:p w14:paraId="69F1E09D" w14:textId="1D3A1873" w:rsidR="00053A3F" w:rsidRPr="004E7C26" w:rsidRDefault="00FF7DAE" w:rsidP="00DD16FD">
      <w:pPr>
        <w:pStyle w:val="2"/>
        <w:keepNext w:val="0"/>
        <w:keepLines w:val="0"/>
        <w:widowControl w:val="0"/>
        <w:spacing w:before="0" w:after="0" w:line="360" w:lineRule="auto"/>
        <w:jc w:val="center"/>
        <w:rPr>
          <w:sz w:val="28"/>
          <w:szCs w:val="28"/>
          <w:lang w:val="ru-RU"/>
        </w:rPr>
      </w:pPr>
      <w:r w:rsidRPr="00FF7DAE">
        <w:rPr>
          <w:b w:val="0"/>
          <w:bCs/>
          <w:sz w:val="28"/>
          <w:szCs w:val="28"/>
          <w:lang w:val="ru-RU"/>
        </w:rPr>
        <w:br/>
      </w:r>
      <w:r>
        <w:rPr>
          <w:b w:val="0"/>
          <w:bCs/>
          <w:sz w:val="28"/>
          <w:szCs w:val="28"/>
          <w:lang w:val="ru-RU"/>
        </w:rPr>
        <w:t>Город</w:t>
      </w:r>
      <w:r>
        <w:rPr>
          <w:b w:val="0"/>
          <w:bCs/>
          <w:sz w:val="28"/>
          <w:szCs w:val="28"/>
          <w:lang w:val="ru-RU"/>
        </w:rPr>
        <w:br/>
        <w:t>год сдачи</w:t>
      </w:r>
      <w:r w:rsidR="003F04AB">
        <w:rPr>
          <w:sz w:val="28"/>
          <w:szCs w:val="28"/>
          <w:lang w:val="ru-RU"/>
        </w:rPr>
        <w:br/>
      </w:r>
      <w:bookmarkEnd w:id="0"/>
      <w:r w:rsidR="00053A3F" w:rsidRPr="004E7C26">
        <w:rPr>
          <w:sz w:val="28"/>
          <w:szCs w:val="28"/>
          <w:lang w:val="ru-RU"/>
        </w:rPr>
        <w:lastRenderedPageBreak/>
        <w:t>С</w:t>
      </w:r>
      <w:r w:rsidR="006B5549" w:rsidRPr="004E7C26">
        <w:rPr>
          <w:sz w:val="28"/>
          <w:szCs w:val="28"/>
          <w:lang w:val="ru-RU"/>
        </w:rPr>
        <w:t>одержание</w:t>
      </w:r>
      <w:r w:rsidR="00053A3F" w:rsidRPr="00FF7DAE">
        <w:rPr>
          <w:sz w:val="28"/>
          <w:szCs w:val="28"/>
          <w:lang w:val="ru-RU"/>
        </w:rPr>
        <w:br/>
      </w:r>
      <w:r w:rsidR="00053A3F" w:rsidRPr="00FF7DAE">
        <w:rPr>
          <w:sz w:val="28"/>
          <w:szCs w:val="28"/>
          <w:lang w:val="ru-RU"/>
        </w:rPr>
        <w:br/>
      </w:r>
    </w:p>
    <w:p w14:paraId="7F42D5A0" w14:textId="0AF732FF" w:rsidR="00053A3F" w:rsidRPr="00053A3F" w:rsidRDefault="00053A3F" w:rsidP="00053A3F">
      <w:pPr>
        <w:pStyle w:val="2"/>
        <w:keepNext w:val="0"/>
        <w:keepLines w:val="0"/>
        <w:widowControl w:val="0"/>
        <w:spacing w:before="0" w:after="0" w:line="360" w:lineRule="auto"/>
        <w:jc w:val="both"/>
        <w:rPr>
          <w:b w:val="0"/>
          <w:bCs/>
          <w:sz w:val="28"/>
          <w:szCs w:val="28"/>
          <w:lang w:val="ru-RU"/>
        </w:rPr>
      </w:pPr>
      <w:r>
        <w:rPr>
          <w:b w:val="0"/>
          <w:bCs/>
          <w:sz w:val="28"/>
          <w:szCs w:val="28"/>
          <w:lang w:val="ru-RU"/>
        </w:rPr>
        <w:t>В</w:t>
      </w:r>
      <w:r w:rsidR="006B5549">
        <w:rPr>
          <w:b w:val="0"/>
          <w:bCs/>
          <w:sz w:val="28"/>
          <w:szCs w:val="28"/>
          <w:lang w:val="ru-RU"/>
        </w:rPr>
        <w:t>ведение</w:t>
      </w:r>
      <w:r>
        <w:rPr>
          <w:b w:val="0"/>
          <w:bCs/>
          <w:sz w:val="28"/>
          <w:szCs w:val="28"/>
          <w:lang w:val="ru-RU"/>
        </w:rPr>
        <w:br/>
      </w:r>
      <w:r w:rsidRPr="00053A3F">
        <w:rPr>
          <w:b w:val="0"/>
          <w:bCs/>
          <w:sz w:val="28"/>
          <w:szCs w:val="28"/>
          <w:lang w:val="ru-RU"/>
        </w:rPr>
        <w:t>Г</w:t>
      </w:r>
      <w:r w:rsidR="006B5549" w:rsidRPr="00053A3F">
        <w:rPr>
          <w:b w:val="0"/>
          <w:bCs/>
          <w:sz w:val="28"/>
          <w:szCs w:val="28"/>
          <w:lang w:val="ru-RU"/>
        </w:rPr>
        <w:t>лава</w:t>
      </w:r>
      <w:r w:rsidRPr="00053A3F">
        <w:rPr>
          <w:b w:val="0"/>
          <w:bCs/>
          <w:sz w:val="28"/>
          <w:szCs w:val="28"/>
          <w:lang w:val="ru-RU"/>
        </w:rPr>
        <w:t xml:space="preserve"> 1. Т</w:t>
      </w:r>
      <w:r w:rsidR="006B5549" w:rsidRPr="00053A3F">
        <w:rPr>
          <w:b w:val="0"/>
          <w:bCs/>
          <w:sz w:val="28"/>
          <w:szCs w:val="28"/>
          <w:lang w:val="ru-RU"/>
        </w:rPr>
        <w:t xml:space="preserve">еоретические основы управления конфликтами в организации </w:t>
      </w:r>
    </w:p>
    <w:p w14:paraId="420A5F39" w14:textId="77777777" w:rsidR="00053A3F" w:rsidRPr="00053A3F" w:rsidRDefault="00053A3F" w:rsidP="00053A3F">
      <w:pPr>
        <w:pStyle w:val="2"/>
        <w:keepNext w:val="0"/>
        <w:keepLines w:val="0"/>
        <w:widowControl w:val="0"/>
        <w:spacing w:before="0" w:after="0" w:line="360" w:lineRule="auto"/>
        <w:jc w:val="both"/>
        <w:rPr>
          <w:b w:val="0"/>
          <w:bCs/>
          <w:sz w:val="28"/>
          <w:szCs w:val="28"/>
          <w:lang w:val="ru-RU"/>
        </w:rPr>
      </w:pPr>
      <w:r w:rsidRPr="00053A3F">
        <w:rPr>
          <w:b w:val="0"/>
          <w:bCs/>
          <w:sz w:val="28"/>
          <w:szCs w:val="28"/>
          <w:lang w:val="ru-RU"/>
        </w:rPr>
        <w:t xml:space="preserve">1.1. Сущность, типы и причины возникновения конфликтов в организации </w:t>
      </w:r>
    </w:p>
    <w:p w14:paraId="22F3F08A" w14:textId="77777777" w:rsidR="00053A3F" w:rsidRPr="00053A3F" w:rsidRDefault="00053A3F" w:rsidP="00053A3F">
      <w:pPr>
        <w:pStyle w:val="2"/>
        <w:keepNext w:val="0"/>
        <w:keepLines w:val="0"/>
        <w:widowControl w:val="0"/>
        <w:spacing w:before="0" w:after="0" w:line="360" w:lineRule="auto"/>
        <w:jc w:val="both"/>
        <w:rPr>
          <w:b w:val="0"/>
          <w:bCs/>
          <w:sz w:val="28"/>
          <w:szCs w:val="28"/>
          <w:lang w:val="ru-RU"/>
        </w:rPr>
      </w:pPr>
      <w:r w:rsidRPr="00053A3F">
        <w:rPr>
          <w:b w:val="0"/>
          <w:bCs/>
          <w:sz w:val="28"/>
          <w:szCs w:val="28"/>
          <w:lang w:val="ru-RU"/>
        </w:rPr>
        <w:t>1.2. Основные методы и стратегии управления конфликтами</w:t>
      </w:r>
    </w:p>
    <w:p w14:paraId="035FA804" w14:textId="77777777" w:rsidR="00053A3F" w:rsidRPr="00053A3F" w:rsidRDefault="00053A3F" w:rsidP="00053A3F">
      <w:pPr>
        <w:pStyle w:val="2"/>
        <w:keepNext w:val="0"/>
        <w:keepLines w:val="0"/>
        <w:widowControl w:val="0"/>
        <w:spacing w:before="0" w:after="0" w:line="360" w:lineRule="auto"/>
        <w:jc w:val="both"/>
        <w:rPr>
          <w:b w:val="0"/>
          <w:bCs/>
          <w:sz w:val="28"/>
          <w:szCs w:val="28"/>
          <w:lang w:val="ru-RU"/>
        </w:rPr>
      </w:pPr>
      <w:r w:rsidRPr="00053A3F">
        <w:rPr>
          <w:b w:val="0"/>
          <w:bCs/>
          <w:sz w:val="28"/>
          <w:szCs w:val="28"/>
          <w:lang w:val="ru-RU"/>
        </w:rPr>
        <w:t xml:space="preserve">1.3. Влияние организационной культуру на конфликтность и пути ее формирования для профилактики конфликтов </w:t>
      </w:r>
    </w:p>
    <w:p w14:paraId="07BD58AE" w14:textId="31861055" w:rsidR="00053A3F" w:rsidRPr="00053A3F" w:rsidRDefault="00053A3F" w:rsidP="00053A3F">
      <w:pPr>
        <w:pStyle w:val="2"/>
        <w:keepNext w:val="0"/>
        <w:keepLines w:val="0"/>
        <w:widowControl w:val="0"/>
        <w:spacing w:before="0" w:after="0" w:line="360" w:lineRule="auto"/>
        <w:jc w:val="both"/>
        <w:rPr>
          <w:b w:val="0"/>
          <w:bCs/>
          <w:sz w:val="28"/>
          <w:szCs w:val="28"/>
          <w:lang w:val="ru-RU"/>
        </w:rPr>
      </w:pPr>
      <w:r w:rsidRPr="00053A3F">
        <w:rPr>
          <w:b w:val="0"/>
          <w:bCs/>
          <w:sz w:val="28"/>
          <w:szCs w:val="28"/>
          <w:lang w:val="ru-RU"/>
        </w:rPr>
        <w:t>Г</w:t>
      </w:r>
      <w:r w:rsidR="006B5549" w:rsidRPr="00053A3F">
        <w:rPr>
          <w:b w:val="0"/>
          <w:bCs/>
          <w:sz w:val="28"/>
          <w:szCs w:val="28"/>
          <w:lang w:val="ru-RU"/>
        </w:rPr>
        <w:t>лава</w:t>
      </w:r>
      <w:r w:rsidRPr="00053A3F">
        <w:rPr>
          <w:b w:val="0"/>
          <w:bCs/>
          <w:sz w:val="28"/>
          <w:szCs w:val="28"/>
          <w:lang w:val="ru-RU"/>
        </w:rPr>
        <w:t xml:space="preserve"> 2. А</w:t>
      </w:r>
      <w:r w:rsidR="006B5549" w:rsidRPr="00053A3F">
        <w:rPr>
          <w:b w:val="0"/>
          <w:bCs/>
          <w:sz w:val="28"/>
          <w:szCs w:val="28"/>
          <w:lang w:val="ru-RU"/>
        </w:rPr>
        <w:t xml:space="preserve">нализ и совершенствование системы управления конфликтами на примере </w:t>
      </w:r>
      <w:r w:rsidR="005461D6">
        <w:rPr>
          <w:b w:val="0"/>
          <w:bCs/>
          <w:sz w:val="28"/>
          <w:szCs w:val="28"/>
          <w:lang w:val="ru-RU"/>
        </w:rPr>
        <w:t xml:space="preserve">ПАО </w:t>
      </w:r>
      <w:r w:rsidRPr="00053A3F">
        <w:rPr>
          <w:b w:val="0"/>
          <w:bCs/>
          <w:sz w:val="28"/>
          <w:szCs w:val="28"/>
          <w:lang w:val="ru-RU"/>
        </w:rPr>
        <w:t>Я</w:t>
      </w:r>
      <w:r w:rsidR="006B5549" w:rsidRPr="00053A3F">
        <w:rPr>
          <w:b w:val="0"/>
          <w:bCs/>
          <w:sz w:val="28"/>
          <w:szCs w:val="28"/>
          <w:lang w:val="ru-RU"/>
        </w:rPr>
        <w:t xml:space="preserve">ндекс </w:t>
      </w:r>
    </w:p>
    <w:p w14:paraId="05FFB9AC" w14:textId="61B175D7" w:rsidR="00053A3F" w:rsidRPr="00053A3F" w:rsidRDefault="00053A3F" w:rsidP="00053A3F">
      <w:pPr>
        <w:pStyle w:val="2"/>
        <w:keepNext w:val="0"/>
        <w:keepLines w:val="0"/>
        <w:widowControl w:val="0"/>
        <w:spacing w:before="0" w:after="0" w:line="360" w:lineRule="auto"/>
        <w:jc w:val="both"/>
        <w:rPr>
          <w:b w:val="0"/>
          <w:bCs/>
          <w:sz w:val="28"/>
          <w:szCs w:val="28"/>
          <w:lang w:val="ru-RU"/>
        </w:rPr>
      </w:pPr>
      <w:r w:rsidRPr="00053A3F">
        <w:rPr>
          <w:b w:val="0"/>
          <w:bCs/>
          <w:sz w:val="28"/>
          <w:szCs w:val="28"/>
          <w:lang w:val="ru-RU"/>
        </w:rPr>
        <w:t>2.1</w:t>
      </w:r>
      <w:r w:rsidR="005461D6">
        <w:rPr>
          <w:b w:val="0"/>
          <w:bCs/>
          <w:sz w:val="28"/>
          <w:szCs w:val="28"/>
          <w:lang w:val="ru-RU"/>
        </w:rPr>
        <w:t xml:space="preserve"> Общая характеристика деятельности </w:t>
      </w:r>
      <w:proofErr w:type="gramStart"/>
      <w:r w:rsidR="005461D6">
        <w:rPr>
          <w:b w:val="0"/>
          <w:bCs/>
          <w:sz w:val="28"/>
          <w:szCs w:val="28"/>
          <w:lang w:val="ru-RU"/>
        </w:rPr>
        <w:t xml:space="preserve">ПАО </w:t>
      </w:r>
      <w:r w:rsidRPr="00053A3F">
        <w:rPr>
          <w:b w:val="0"/>
          <w:bCs/>
          <w:sz w:val="28"/>
          <w:szCs w:val="28"/>
          <w:lang w:val="ru-RU"/>
        </w:rPr>
        <w:t xml:space="preserve"> Яндекс</w:t>
      </w:r>
      <w:proofErr w:type="gramEnd"/>
      <w:r w:rsidRPr="00053A3F">
        <w:rPr>
          <w:b w:val="0"/>
          <w:bCs/>
          <w:sz w:val="28"/>
          <w:szCs w:val="28"/>
          <w:lang w:val="ru-RU"/>
        </w:rPr>
        <w:t xml:space="preserve"> </w:t>
      </w:r>
    </w:p>
    <w:p w14:paraId="3E82A046" w14:textId="77777777" w:rsidR="00053A3F" w:rsidRPr="00053A3F" w:rsidRDefault="00053A3F" w:rsidP="00053A3F">
      <w:pPr>
        <w:pStyle w:val="2"/>
        <w:keepNext w:val="0"/>
        <w:keepLines w:val="0"/>
        <w:widowControl w:val="0"/>
        <w:spacing w:before="0" w:after="0" w:line="360" w:lineRule="auto"/>
        <w:jc w:val="both"/>
        <w:rPr>
          <w:b w:val="0"/>
          <w:bCs/>
          <w:sz w:val="28"/>
          <w:szCs w:val="28"/>
          <w:lang w:val="ru-RU"/>
        </w:rPr>
      </w:pPr>
      <w:r w:rsidRPr="00053A3F">
        <w:rPr>
          <w:b w:val="0"/>
          <w:bCs/>
          <w:sz w:val="28"/>
          <w:szCs w:val="28"/>
          <w:lang w:val="ru-RU"/>
        </w:rPr>
        <w:t xml:space="preserve">2.2. Анализ применяемых методов управления конфликтами и их эффективности. </w:t>
      </w:r>
    </w:p>
    <w:p w14:paraId="344B7E63" w14:textId="77777777" w:rsidR="00053A3F" w:rsidRPr="00053A3F" w:rsidRDefault="00053A3F" w:rsidP="00053A3F">
      <w:pPr>
        <w:pStyle w:val="2"/>
        <w:keepNext w:val="0"/>
        <w:keepLines w:val="0"/>
        <w:widowControl w:val="0"/>
        <w:spacing w:before="0" w:after="0" w:line="360" w:lineRule="auto"/>
        <w:jc w:val="both"/>
        <w:rPr>
          <w:b w:val="0"/>
          <w:bCs/>
          <w:sz w:val="28"/>
          <w:szCs w:val="28"/>
          <w:lang w:val="ru-RU"/>
        </w:rPr>
      </w:pPr>
      <w:r w:rsidRPr="00053A3F">
        <w:rPr>
          <w:b w:val="0"/>
          <w:bCs/>
          <w:sz w:val="28"/>
          <w:szCs w:val="28"/>
          <w:lang w:val="ru-RU"/>
        </w:rPr>
        <w:t>2.3. Разработка рекомендаций по совершенствованию системы управления конфликтами в организации Яндекс</w:t>
      </w:r>
    </w:p>
    <w:p w14:paraId="4F3C7774" w14:textId="575FA978" w:rsidR="00053A3F" w:rsidRPr="00053A3F" w:rsidRDefault="00053A3F" w:rsidP="00053A3F">
      <w:pPr>
        <w:pStyle w:val="2"/>
        <w:keepNext w:val="0"/>
        <w:keepLines w:val="0"/>
        <w:widowControl w:val="0"/>
        <w:spacing w:before="0" w:after="0" w:line="360" w:lineRule="auto"/>
        <w:jc w:val="both"/>
        <w:rPr>
          <w:b w:val="0"/>
          <w:bCs/>
          <w:sz w:val="28"/>
          <w:szCs w:val="28"/>
          <w:lang w:val="ru-RU"/>
        </w:rPr>
      </w:pPr>
      <w:r w:rsidRPr="00053A3F">
        <w:rPr>
          <w:b w:val="0"/>
          <w:bCs/>
          <w:sz w:val="28"/>
          <w:szCs w:val="28"/>
          <w:lang w:val="ru-RU"/>
        </w:rPr>
        <w:t>З</w:t>
      </w:r>
      <w:r w:rsidR="006B5549" w:rsidRPr="00053A3F">
        <w:rPr>
          <w:b w:val="0"/>
          <w:bCs/>
          <w:sz w:val="28"/>
          <w:szCs w:val="28"/>
          <w:lang w:val="ru-RU"/>
        </w:rPr>
        <w:t xml:space="preserve">аключение </w:t>
      </w:r>
    </w:p>
    <w:p w14:paraId="5DBF6EA9" w14:textId="31178459" w:rsidR="00053A3F" w:rsidRPr="006B5549" w:rsidRDefault="00053A3F" w:rsidP="00053A3F">
      <w:pPr>
        <w:pStyle w:val="2"/>
        <w:keepNext w:val="0"/>
        <w:keepLines w:val="0"/>
        <w:widowControl w:val="0"/>
        <w:spacing w:before="0" w:after="0" w:line="360" w:lineRule="auto"/>
        <w:jc w:val="both"/>
        <w:rPr>
          <w:b w:val="0"/>
          <w:bCs/>
          <w:sz w:val="28"/>
          <w:szCs w:val="28"/>
          <w:lang w:val="ru-RU"/>
        </w:rPr>
      </w:pPr>
      <w:r w:rsidRPr="00053A3F">
        <w:rPr>
          <w:b w:val="0"/>
          <w:bCs/>
          <w:sz w:val="28"/>
          <w:szCs w:val="28"/>
          <w:lang w:val="ru-RU"/>
        </w:rPr>
        <w:t>С</w:t>
      </w:r>
      <w:r w:rsidR="006B5549">
        <w:rPr>
          <w:b w:val="0"/>
          <w:bCs/>
          <w:sz w:val="28"/>
          <w:szCs w:val="28"/>
          <w:lang w:val="ru-RU"/>
        </w:rPr>
        <w:t>писок использованной литературы</w:t>
      </w:r>
    </w:p>
    <w:p w14:paraId="5749274B" w14:textId="6E3D2A2A" w:rsidR="00053A3F" w:rsidRDefault="00053A3F" w:rsidP="00053A3F">
      <w:pPr>
        <w:pStyle w:val="2"/>
        <w:keepNext w:val="0"/>
        <w:keepLines w:val="0"/>
        <w:widowControl w:val="0"/>
        <w:spacing w:before="0" w:after="0" w:line="360" w:lineRule="auto"/>
        <w:jc w:val="both"/>
        <w:rPr>
          <w:lang w:val="ru-RU"/>
        </w:rPr>
      </w:pPr>
      <w:r w:rsidRPr="00053A3F">
        <w:rPr>
          <w:b w:val="0"/>
          <w:bCs/>
          <w:sz w:val="28"/>
          <w:szCs w:val="28"/>
          <w:lang w:val="ru-RU"/>
        </w:rPr>
        <w:br/>
      </w:r>
      <w:r w:rsidRPr="00053A3F">
        <w:rPr>
          <w:b w:val="0"/>
          <w:bCs/>
          <w:sz w:val="28"/>
          <w:szCs w:val="28"/>
          <w:lang w:val="ru-RU"/>
        </w:rPr>
        <w:br/>
      </w:r>
    </w:p>
    <w:p w14:paraId="294FB959" w14:textId="77777777" w:rsidR="00053A3F" w:rsidRDefault="00053A3F" w:rsidP="00053A3F">
      <w:pPr>
        <w:pStyle w:val="2"/>
        <w:keepNext w:val="0"/>
        <w:keepLines w:val="0"/>
        <w:widowControl w:val="0"/>
        <w:spacing w:before="0" w:after="0" w:line="360" w:lineRule="auto"/>
        <w:jc w:val="both"/>
        <w:rPr>
          <w:lang w:val="ru-RU"/>
        </w:rPr>
      </w:pPr>
    </w:p>
    <w:p w14:paraId="40091851" w14:textId="77777777" w:rsidR="00053A3F" w:rsidRDefault="00053A3F" w:rsidP="00053A3F">
      <w:pPr>
        <w:pStyle w:val="2"/>
        <w:keepNext w:val="0"/>
        <w:keepLines w:val="0"/>
        <w:widowControl w:val="0"/>
        <w:spacing w:before="0" w:after="0" w:line="360" w:lineRule="auto"/>
        <w:jc w:val="both"/>
        <w:rPr>
          <w:lang w:val="ru-RU"/>
        </w:rPr>
      </w:pPr>
    </w:p>
    <w:p w14:paraId="002A88C4" w14:textId="77777777" w:rsidR="000C1EA7" w:rsidRDefault="000C1EA7" w:rsidP="00053A3F">
      <w:pPr>
        <w:pStyle w:val="2"/>
        <w:keepNext w:val="0"/>
        <w:keepLines w:val="0"/>
        <w:widowControl w:val="0"/>
        <w:spacing w:before="0" w:after="0" w:line="360" w:lineRule="auto"/>
        <w:jc w:val="both"/>
        <w:rPr>
          <w:lang w:val="ru-RU"/>
        </w:rPr>
      </w:pPr>
    </w:p>
    <w:p w14:paraId="404F0D43" w14:textId="77777777" w:rsidR="005461D6" w:rsidRDefault="005461D6" w:rsidP="00053A3F">
      <w:pPr>
        <w:pStyle w:val="2"/>
        <w:keepNext w:val="0"/>
        <w:keepLines w:val="0"/>
        <w:widowControl w:val="0"/>
        <w:spacing w:before="0" w:after="0" w:line="360" w:lineRule="auto"/>
        <w:jc w:val="both"/>
        <w:rPr>
          <w:lang w:val="ru-RU"/>
        </w:rPr>
      </w:pPr>
    </w:p>
    <w:p w14:paraId="1010324F" w14:textId="77777777" w:rsidR="00053A3F" w:rsidRDefault="00053A3F" w:rsidP="00053A3F">
      <w:pPr>
        <w:pStyle w:val="2"/>
        <w:keepNext w:val="0"/>
        <w:keepLines w:val="0"/>
        <w:widowControl w:val="0"/>
        <w:spacing w:before="0" w:after="0" w:line="360" w:lineRule="auto"/>
        <w:jc w:val="both"/>
        <w:rPr>
          <w:lang w:val="ru-RU"/>
        </w:rPr>
      </w:pPr>
    </w:p>
    <w:p w14:paraId="565F86D3" w14:textId="77777777" w:rsidR="006B5549" w:rsidRDefault="006B5549" w:rsidP="00053A3F">
      <w:pPr>
        <w:pStyle w:val="2"/>
        <w:keepNext w:val="0"/>
        <w:keepLines w:val="0"/>
        <w:widowControl w:val="0"/>
        <w:spacing w:before="0" w:after="0" w:line="360" w:lineRule="auto"/>
        <w:jc w:val="both"/>
        <w:rPr>
          <w:lang w:val="ru-RU"/>
        </w:rPr>
      </w:pPr>
    </w:p>
    <w:p w14:paraId="1CE9E6BA" w14:textId="555AD656" w:rsidR="00CB4973" w:rsidRPr="00053A3F" w:rsidRDefault="00000000" w:rsidP="005461D6">
      <w:pPr>
        <w:pStyle w:val="2"/>
        <w:keepNext w:val="0"/>
        <w:keepLines w:val="0"/>
        <w:spacing w:before="0" w:after="0" w:line="360" w:lineRule="auto"/>
        <w:ind w:firstLine="142"/>
        <w:jc w:val="center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lastRenderedPageBreak/>
        <w:t>Введение</w:t>
      </w:r>
    </w:p>
    <w:p w14:paraId="544520D2" w14:textId="5866ACD5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Проблематика управления конфликтами в современных российских организациях приобретает особую актуальность в условиях динамично изменяющейся экономической среды, технологических трансформаций и усложнения корпоративных структур. Эффективность функционирования предприятий во многом определяется способностью руководства предвидеть, анализировать и конструктивно разрешать различные виды организационных противоречий, которые неизбежно возникают в процессе хозяйственной деятельности.</w:t>
      </w:r>
    </w:p>
    <w:p w14:paraId="7B08FB6A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Современные российские компании, особенно в высокотехнологичных отраслях, сталкиваются с многообразием конфликтных ситуаций, обусловленных спецификой творческого труда, высокой конкуренцией за квалифицированные кадры и необходимостью постоянных инноваций. ИТ-сфера характеризуется повышенной интенсивностью межличностных и межгрупповых взаимодействий, что создает благоприятную почву для возникновения разнообразных организационных конфликтов. В этом контексте управление конфликтами становится критически важным элементом стратегического менеджмента.</w:t>
      </w:r>
    </w:p>
    <w:p w14:paraId="22A21DA0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Особую значимость данная проблематика приобретает в контексте деятельности ведущих российских технологических компаний, которые должны обеспечивать высокую степень координации между различными подразделениями, поддерживать инновационную атмосферу и одновременно минимизировать деструктивное влияние конфликтов на производительность труда. Современные вызовы, связанные с цифровизацией экономики, требуют от организаций разработки комплексных подходов к управлению человеческими ресурсами и предупреждению конфликтных ситуаций.</w:t>
      </w:r>
    </w:p>
    <w:p w14:paraId="40575060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Анализ практики российских компаний показывает, что многие организации до сих пор используют преимущественно реактивные методы </w:t>
      </w:r>
      <w:r w:rsidRPr="00053A3F">
        <w:rPr>
          <w:sz w:val="28"/>
          <w:szCs w:val="28"/>
          <w:lang w:val="ru-RU"/>
        </w:rPr>
        <w:lastRenderedPageBreak/>
        <w:t>разрешения конфликтов, не уделяя достаточного внимания превентивным мерам и системному подходу к управлению организационными противоречиями. Это обстоятельство существенно снижает эффективность корпоративного управления и может приводить к значительным финансовым потерям, связанным с текучестью кадров, снижением мотивации сотрудников и ухудшением организационного климата.</w:t>
      </w:r>
    </w:p>
    <w:p w14:paraId="70B35720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b/>
          <w:sz w:val="28"/>
          <w:szCs w:val="28"/>
          <w:lang w:val="ru-RU"/>
        </w:rPr>
        <w:t>Цель курсовой работы</w:t>
      </w:r>
      <w:r w:rsidRPr="00053A3F">
        <w:rPr>
          <w:sz w:val="28"/>
          <w:szCs w:val="28"/>
          <w:lang w:val="ru-RU"/>
        </w:rPr>
        <w:t xml:space="preserve"> состоит в исследовании теоретических основ и практических аспектов управления конфликтами в российских организациях с разработкой рекомендаций по совершенствованию системы конфликт-менеджмента на примере ПАО «Яндекс».</w:t>
      </w:r>
    </w:p>
    <w:p w14:paraId="2B22682D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Для достижения поставленной цели необходимо решить следующие </w:t>
      </w:r>
      <w:r w:rsidRPr="00053A3F">
        <w:rPr>
          <w:b/>
          <w:sz w:val="28"/>
          <w:szCs w:val="28"/>
          <w:lang w:val="ru-RU"/>
        </w:rPr>
        <w:t>задачи</w:t>
      </w:r>
      <w:r w:rsidRPr="00053A3F">
        <w:rPr>
          <w:sz w:val="28"/>
          <w:szCs w:val="28"/>
          <w:lang w:val="ru-RU"/>
        </w:rPr>
        <w:t>:</w:t>
      </w:r>
    </w:p>
    <w:p w14:paraId="6203626F" w14:textId="77777777" w:rsidR="00CB4973" w:rsidRPr="00053A3F" w:rsidRDefault="00000000" w:rsidP="004E7C26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изучить теоретические основы управления конфликтами в стратегическом менеджменте организации;</w:t>
      </w:r>
    </w:p>
    <w:p w14:paraId="36E41F3B" w14:textId="77777777" w:rsidR="00CB4973" w:rsidRPr="00053A3F" w:rsidRDefault="00000000" w:rsidP="004E7C26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проанализировать практику управления конфликтами в ПАО «Яндекс»;</w:t>
      </w:r>
    </w:p>
    <w:p w14:paraId="688EEB47" w14:textId="77777777" w:rsidR="00CB4973" w:rsidRPr="00053A3F" w:rsidRDefault="00000000" w:rsidP="004E7C26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выявить проблемы и разработать рекомендации по совершенствованию системы управления конфликтами в российских ИТ-компаниях;</w:t>
      </w:r>
    </w:p>
    <w:p w14:paraId="4DE5029F" w14:textId="77777777" w:rsidR="00CB4973" w:rsidRPr="00053A3F" w:rsidRDefault="00000000" w:rsidP="004E7C26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предложить механизмы оптимизации процессов управления конфликтами в исследуемой организации.</w:t>
      </w:r>
    </w:p>
    <w:p w14:paraId="65A262F4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b/>
          <w:sz w:val="28"/>
          <w:szCs w:val="28"/>
          <w:lang w:val="ru-RU"/>
        </w:rPr>
        <w:t>Объектом исследования</w:t>
      </w:r>
      <w:r w:rsidRPr="00053A3F">
        <w:rPr>
          <w:sz w:val="28"/>
          <w:szCs w:val="28"/>
          <w:lang w:val="ru-RU"/>
        </w:rPr>
        <w:t xml:space="preserve"> выступает ПАО «Яндекс» как ведущая российская технологическая компания.</w:t>
      </w:r>
    </w:p>
    <w:p w14:paraId="21BB18A3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b/>
          <w:sz w:val="28"/>
          <w:szCs w:val="28"/>
          <w:lang w:val="ru-RU"/>
        </w:rPr>
        <w:t>Предметом исследования</w:t>
      </w:r>
      <w:r w:rsidRPr="00053A3F">
        <w:rPr>
          <w:sz w:val="28"/>
          <w:szCs w:val="28"/>
          <w:lang w:val="ru-RU"/>
        </w:rPr>
        <w:t xml:space="preserve"> являются процессы управления конфликтами в организационной структуре современного российского предприятия.</w:t>
      </w:r>
    </w:p>
    <w:p w14:paraId="21ACF192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b/>
          <w:sz w:val="28"/>
          <w:szCs w:val="28"/>
          <w:lang w:val="ru-RU"/>
        </w:rPr>
        <w:t>Теоретическая база исследования</w:t>
      </w:r>
      <w:r w:rsidRPr="00053A3F">
        <w:rPr>
          <w:sz w:val="28"/>
          <w:szCs w:val="28"/>
          <w:lang w:val="ru-RU"/>
        </w:rPr>
        <w:t xml:space="preserve"> включает фундаментальные работы отечественных и зарубежных ученых в области теории конфликтов, организационного поведения и стратегического менеджмента. </w:t>
      </w:r>
      <w:r w:rsidRPr="00053A3F">
        <w:rPr>
          <w:b/>
          <w:sz w:val="28"/>
          <w:szCs w:val="28"/>
          <w:lang w:val="ru-RU"/>
        </w:rPr>
        <w:t>Информационная база</w:t>
      </w:r>
      <w:r w:rsidRPr="00053A3F">
        <w:rPr>
          <w:sz w:val="28"/>
          <w:szCs w:val="28"/>
          <w:lang w:val="ru-RU"/>
        </w:rPr>
        <w:t xml:space="preserve"> формируется на основе официальной отчетности ПАО </w:t>
      </w:r>
      <w:r w:rsidRPr="00053A3F">
        <w:rPr>
          <w:sz w:val="28"/>
          <w:szCs w:val="28"/>
          <w:lang w:val="ru-RU"/>
        </w:rPr>
        <w:lastRenderedPageBreak/>
        <w:t>«Яндекс», материалов специализированных изданий, статистических данных и аналитических обзоров российского ИТ-рынка.</w:t>
      </w:r>
    </w:p>
    <w:p w14:paraId="02BC250A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b/>
          <w:sz w:val="28"/>
          <w:szCs w:val="28"/>
          <w:lang w:val="ru-RU"/>
        </w:rPr>
        <w:t>Практическая значимость</w:t>
      </w:r>
      <w:r w:rsidRPr="00053A3F">
        <w:rPr>
          <w:sz w:val="28"/>
          <w:szCs w:val="28"/>
          <w:lang w:val="ru-RU"/>
        </w:rPr>
        <w:t xml:space="preserve"> работы заключается в возможности применения полученных результатов для совершенствования системы управления конфликтами в российских технологических компаниях и повышения эффективности организационного развития.</w:t>
      </w:r>
    </w:p>
    <w:p w14:paraId="06E5B08D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b/>
          <w:sz w:val="28"/>
          <w:szCs w:val="28"/>
          <w:lang w:val="ru-RU"/>
        </w:rPr>
        <w:t>Методы исследования</w:t>
      </w:r>
      <w:r w:rsidRPr="00053A3F">
        <w:rPr>
          <w:sz w:val="28"/>
          <w:szCs w:val="28"/>
          <w:lang w:val="ru-RU"/>
        </w:rPr>
        <w:t xml:space="preserve"> включают системный анализ, сравнительный анализ, методы статистической обработки данных, экспертные оценки и </w:t>
      </w:r>
      <w:r w:rsidRPr="00053A3F">
        <w:rPr>
          <w:sz w:val="28"/>
          <w:szCs w:val="28"/>
        </w:rPr>
        <w:t>case</w:t>
      </w:r>
      <w:r w:rsidRPr="00053A3F">
        <w:rPr>
          <w:sz w:val="28"/>
          <w:szCs w:val="28"/>
          <w:lang w:val="ru-RU"/>
        </w:rPr>
        <w:t>-</w:t>
      </w:r>
      <w:r w:rsidRPr="00053A3F">
        <w:rPr>
          <w:sz w:val="28"/>
          <w:szCs w:val="28"/>
        </w:rPr>
        <w:t>study</w:t>
      </w:r>
      <w:r w:rsidRPr="00053A3F">
        <w:rPr>
          <w:sz w:val="28"/>
          <w:szCs w:val="28"/>
          <w:lang w:val="ru-RU"/>
        </w:rPr>
        <w:t xml:space="preserve"> анализ.</w:t>
      </w:r>
    </w:p>
    <w:p w14:paraId="34B2C261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b/>
          <w:sz w:val="28"/>
          <w:szCs w:val="28"/>
          <w:lang w:val="ru-RU"/>
        </w:rPr>
        <w:t>Научная новизна</w:t>
      </w:r>
      <w:r w:rsidRPr="00053A3F">
        <w:rPr>
          <w:sz w:val="28"/>
          <w:szCs w:val="28"/>
          <w:lang w:val="ru-RU"/>
        </w:rPr>
        <w:t xml:space="preserve"> исследования состоит в комплексном анализе специфики управления конфликтами в условиях российского ИТ-сектора и разработке адаптированных рекомендаций по оптимизации конфликт-менеджмента для высокотехнологичных организаций.</w:t>
      </w:r>
    </w:p>
    <w:p w14:paraId="48D7D3B4" w14:textId="77777777" w:rsidR="00CB4973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b/>
          <w:sz w:val="28"/>
          <w:szCs w:val="28"/>
          <w:lang w:val="ru-RU"/>
        </w:rPr>
        <w:t>Структура курсовой работы</w:t>
      </w:r>
      <w:r w:rsidRPr="00053A3F">
        <w:rPr>
          <w:sz w:val="28"/>
          <w:szCs w:val="28"/>
          <w:lang w:val="ru-RU"/>
        </w:rPr>
        <w:t xml:space="preserve"> состоит из введения, трех глав, заключения и списка использованной литературы. Во введении рассмотрены актуальность темы, цели, задачи и методологическая база исследования. В первой главе изучены теоретические основы управления конфликтами в стратегическом менеджменте организации. Во второй главе проведен анализ практики управления конфликтами в ПАО «Яндекс». В третьей главе предложены рекомендации по совершенствованию системы управления конфликтами в российских ИТ-компаниях. В заключении подведены итоги исследования и сформулированы основные выводы.</w:t>
      </w:r>
    </w:p>
    <w:p w14:paraId="2B32DD1F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17BA05A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7DBFCFE9" w14:textId="77777777" w:rsidR="005742E5" w:rsidRPr="005742E5" w:rsidRDefault="005742E5" w:rsidP="00053A3F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0F13F000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2BC1F4E3" w14:textId="77777777" w:rsidR="005461D6" w:rsidRPr="00053A3F" w:rsidRDefault="005461D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2F12C150" w14:textId="469A128A" w:rsidR="00053A3F" w:rsidRPr="00053A3F" w:rsidRDefault="00053A3F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053A3F">
        <w:rPr>
          <w:b/>
          <w:sz w:val="28"/>
          <w:szCs w:val="28"/>
          <w:lang w:val="ru-RU"/>
        </w:rPr>
        <w:lastRenderedPageBreak/>
        <w:t>Г</w:t>
      </w:r>
      <w:r w:rsidR="006B5549" w:rsidRPr="00053A3F">
        <w:rPr>
          <w:b/>
          <w:sz w:val="28"/>
          <w:szCs w:val="28"/>
          <w:lang w:val="ru-RU"/>
        </w:rPr>
        <w:t xml:space="preserve">лава 1. </w:t>
      </w:r>
      <w:r w:rsidR="006B5549">
        <w:rPr>
          <w:b/>
          <w:sz w:val="28"/>
          <w:szCs w:val="28"/>
          <w:lang w:val="ru-RU"/>
        </w:rPr>
        <w:t>Т</w:t>
      </w:r>
      <w:r w:rsidR="006B5549" w:rsidRPr="00053A3F">
        <w:rPr>
          <w:b/>
          <w:sz w:val="28"/>
          <w:szCs w:val="28"/>
          <w:lang w:val="ru-RU"/>
        </w:rPr>
        <w:t xml:space="preserve">еоретические основы управления конфликтами в организации </w:t>
      </w:r>
    </w:p>
    <w:p w14:paraId="7D8EEECE" w14:textId="77777777" w:rsidR="00053A3F" w:rsidRPr="00053A3F" w:rsidRDefault="00053A3F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053A3F">
        <w:rPr>
          <w:b/>
          <w:sz w:val="28"/>
          <w:szCs w:val="28"/>
          <w:lang w:val="ru-RU"/>
        </w:rPr>
        <w:t xml:space="preserve">1.1. Сущность, типы и причины возникновения конфликтов в организации </w:t>
      </w:r>
    </w:p>
    <w:p w14:paraId="2FB2D6EC" w14:textId="3F083DFC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Конфликт представляет собой сложное многоаспектное явление, которое пронизывает все сферы человеческой деятельности и является неотъемлемой частью организационной жизни современных предприятий. В контексте теории менеджмента конфликт определяется как процесс, возникающий в результате восприятия одной из сторон того факта, что другая сторона негативно воздействует или собирается негативно воздействовать на что-то, представляющее интерес для первой стороны [3,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45]. Данное определение подчеркивает субъективный характер конфликта и важность восприятия участниками ситуации как конфликтной.</w:t>
      </w:r>
    </w:p>
    <w:p w14:paraId="7AEBE90F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Современная российская наука управления рассматривает организационный конфликт как неизбежное следствие взаимодействия людей в процессе совместной трудовой деятельности, обусловленное различиями в интересах, ценностях, целях и способах их достижения. Конфликт в организационном контексте не является исключительно деструктивным явлением, а может выступать катализатором организационных изменений и источником инноваций при условии эффективного управления [7,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78].</w:t>
      </w:r>
    </w:p>
    <w:p w14:paraId="4758CFAC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Фундаментальные характеристики организационного конфликта включают противоречие интересов или ценностей, осознание участниками факта противоречия, активные действия сторон по отстаиванию своих позиций и взаимную направленность этих действий. Важным аспектом является понимание того, что конфликт представляет собой динамический процесс, проходящий определенные стадии развития и имеющий собственную логику эволюции [12,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92].</w:t>
      </w:r>
    </w:p>
    <w:p w14:paraId="3523D0A1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lastRenderedPageBreak/>
        <w:t xml:space="preserve">Типологизация организационных конфликтов осуществляется по множественным критериям, что отражает многогранность данного феномена. По характеру участников выделяют внутриличностные, межличностные, межгрупповые и организационные конфликты. Внутриличностные конфликты возникают в результате противоречия между различными мотивами, потребностями или ролевыми ожиданиями одного человека. Межличностные конфликты представляют наиболее распространенную форму организационных противоречий и возникают между двумя или более индивидами [5,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134].</w:t>
      </w:r>
    </w:p>
    <w:p w14:paraId="3A076D7B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Межгрупповые конфликты характеризуются противостоянием различных структурных подразделений организации, профессиональных групп или неформальных объединений сотрудников. Организационные конфликты охватывают противоречия между организацией в целом и внешней средой, включая конкурентов, регулирующие органы, потребителей или поставщиков. Данная классификация имеет принципиальное значение для выбора стратегии и методов управления конфликтом [8,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67].</w:t>
      </w:r>
    </w:p>
    <w:p w14:paraId="49FFDBFA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По направленности воздействия конфликты подразделяются на вертикальные и горизонтальные. Вертикальные конфликты возникают между различными уровнями организационной иерархии и часто связаны с распределением власти, ресурсов и ответственности. Горизонтальные конфликты развиваются между подразделениями или сотрудниками одного организационного уровня и обычно обусловлены конкуренцией за ограниченные ресурсы, различиями в целях или методах работы [14,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156].</w:t>
      </w:r>
    </w:p>
    <w:p w14:paraId="77A6ECEB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Функциональная классификация выделяет конструктивные и деструктивные конфликты. Конструктивные конфликты способствуют выявлению проблем, стимулируют поиск инновационных решений, повышают мотивацию сотрудников и улучшают качество принимаемых решений. Деструктивные конфликты препятствуют эффективному функционированию </w:t>
      </w:r>
      <w:r w:rsidRPr="00053A3F">
        <w:rPr>
          <w:sz w:val="28"/>
          <w:szCs w:val="28"/>
          <w:lang w:val="ru-RU"/>
        </w:rPr>
        <w:lastRenderedPageBreak/>
        <w:t>организации, снижают производительность труда, ухудшают психологический климат и могут приводить к потере ценных кадров.</w:t>
      </w:r>
    </w:p>
    <w:p w14:paraId="59DBF12D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Детерминанты возникновения организационных конфликтов можно систематизировать в несколько основных групп. Структурные факторы включают неопределенность в распределении полномочий и ответственности, неэффективную организационную структуру, недостаточную координацию деятельности подразделений и противоречивые цели различных частей организации [2,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89]. Ресурсные ограничения создают естественную почву для конкурентного поведения и конфликтов, особенно в условиях жестких бюджетных ограничений и высокой конкуренции за материальные, финансовые и человеческие ресурсы.</w:t>
      </w:r>
    </w:p>
    <w:p w14:paraId="65C02449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Коммуникативные факторы включают недостаток информации, искажение информации в процессе передачи, неэффективные каналы коммуникации и семантические барьеры. В современных российских организациях особую значимость приобретают проблемы межкультурной коммуникации, связанные с различиями в профессиональных культурах, возрастными особенностями сотрудников и региональной спецификой [11,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203].</w:t>
      </w:r>
    </w:p>
    <w:p w14:paraId="173CF5AA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Поведенческие детерминанты обусловлены </w:t>
      </w:r>
      <w:proofErr w:type="gramStart"/>
      <w:r w:rsidRPr="00053A3F">
        <w:rPr>
          <w:sz w:val="28"/>
          <w:szCs w:val="28"/>
          <w:lang w:val="ru-RU"/>
        </w:rPr>
        <w:t>индивидуальными особенностями</w:t>
      </w:r>
      <w:proofErr w:type="gramEnd"/>
      <w:r w:rsidRPr="00053A3F">
        <w:rPr>
          <w:sz w:val="28"/>
          <w:szCs w:val="28"/>
          <w:lang w:val="ru-RU"/>
        </w:rPr>
        <w:t xml:space="preserve"> участников организационного процесса, включая личностные характеристики, профессиональные компетенции, мотивационные структуры и стили управления. Особое внимание в российском контексте уделяется влиянию культурных особенностей на формирование конфликтного поведения и предпочтения определенных стратегий разрешения противоречий.</w:t>
      </w:r>
    </w:p>
    <w:p w14:paraId="18A938E0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Внешние факторы включают изменения в экономической, политической, технологической и социальной среде, которые могут создавать дополнительное напряжение в организации и провоцировать внутренние конфликты. В условиях современной российской экономики значительное влияние на конфликтность в </w:t>
      </w:r>
      <w:r w:rsidRPr="00053A3F">
        <w:rPr>
          <w:sz w:val="28"/>
          <w:szCs w:val="28"/>
          <w:lang w:val="ru-RU"/>
        </w:rPr>
        <w:lastRenderedPageBreak/>
        <w:t xml:space="preserve">организациях оказывают геополитические факторы, изменения в регулятивной среде и технологические вызовы [9,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145].</w:t>
      </w:r>
    </w:p>
    <w:p w14:paraId="2EF7B31B" w14:textId="77777777" w:rsidR="00CB4973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Понимание многообразия типов и причин организационных конфликтов создает основу для разработки дифференцированных подходов к управлению конфликтами и выбора наиболее эффективных стратегий их разрешения в конкретных организационных условиях.</w:t>
      </w:r>
    </w:p>
    <w:p w14:paraId="1E8F07EE" w14:textId="77777777" w:rsidR="00053A3F" w:rsidRDefault="00053A3F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DA29BD5" w14:textId="77777777" w:rsidR="00053A3F" w:rsidRDefault="00053A3F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170221E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F51044D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4BD1310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DBE7AC6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9C0F4D3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D841665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3992841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BBBE8D9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BE04EC3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AF07D5E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77CEB83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133AB08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5EA5C989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8179663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CD63C42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83CA33A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75EBF49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2FA8F75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26EF3154" w14:textId="77777777" w:rsidR="004E7C26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09C8D1E" w14:textId="77777777" w:rsidR="004E7C26" w:rsidRPr="00053A3F" w:rsidRDefault="004E7C2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4086D8D" w14:textId="77777777" w:rsidR="00053A3F" w:rsidRPr="00053A3F" w:rsidRDefault="00053A3F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053A3F">
        <w:rPr>
          <w:b/>
          <w:sz w:val="28"/>
          <w:szCs w:val="28"/>
          <w:lang w:val="ru-RU"/>
        </w:rPr>
        <w:lastRenderedPageBreak/>
        <w:t>1.2. Основные методы и стратегии управления конфликтами</w:t>
      </w:r>
    </w:p>
    <w:p w14:paraId="3D627F91" w14:textId="3613FB52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Теоретические основы управления конфликтами формировались под влиянием различных научных школ и направлений, каждое из которых внесло существенный вклад в понимание природы конфликтов и методов работы с ними. Классическая школа менеджмента рассматривала конфликт как исключительно негативное явление, подлежащее немедленному устранению любыми доступными средствами. Представители данного направления считали, что правильная организация труда и четкое распределение функций должны полностью исключить возможность возникновения конфликтных ситуаций [4,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56].</w:t>
      </w:r>
    </w:p>
    <w:p w14:paraId="06C4A83C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Школа человеческих отношений существенно изменила понимание роли конфликтов в организационной динамике, признав их неизбежность и потенциальную полезность для развития организации. Представители данного направления подчеркивали важность психологических и социальных факторов в возникновении и развитии конфликтов, обращая особое внимание на роль неформальных отношений, групповой динамики и лидерства [13,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78].</w:t>
      </w:r>
    </w:p>
    <w:p w14:paraId="4176AF02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Современный подход к управлению конфликтами основывается на признании их естественности и потенциальной конструктивности при условии эффективного управления. Данная парадигма рассматривает конфликт как индикатор проблем в организации и возможность для позитивных изменений. Ключевой задачей менеджмента становится не устранение конфликтов, а управление ими с целью максимизации позитивных и минимизации негативных последствий [1,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112].</w:t>
      </w:r>
    </w:p>
    <w:p w14:paraId="0124B5D3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Системный подход к анализу конфликтов предполагает рассмотрение конфликтной ситуации как сложной системы взаимосвязанных элементов, включающих участников конфликта, предмет противоречия, окружающую среду и динамику развития. Данный подход позволяет выявить глубинные причины </w:t>
      </w:r>
      <w:r w:rsidRPr="00053A3F">
        <w:rPr>
          <w:sz w:val="28"/>
          <w:szCs w:val="28"/>
          <w:lang w:val="ru-RU"/>
        </w:rPr>
        <w:lastRenderedPageBreak/>
        <w:t xml:space="preserve">конфликтов и разработать комплексные стратегии их разрешения, учитывающие множественные факторы и их взаимовлияние [6,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89].</w:t>
      </w:r>
    </w:p>
    <w:p w14:paraId="786007D0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Процессный подход акцентирует внимание на динамических аспектах конфликта, выделяя различные стадии его развития и соответствующие им управленческие воздействия. Типичная модель процесса включает латентную стадию, стадию осознания противоречий, открытое противоборство, кризис и разрешение конфликта. Каждая стадия требует специфических методов и инструментов управления [10,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134].</w:t>
      </w:r>
    </w:p>
    <w:p w14:paraId="17189E31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Ситуационный подход подчеркивает зависимость выбора стратегии управления конфликтом от конкретных обстоятельств, включая тип конфликта, характеристики участников, организационный контекст и внешние условия. Данный подход отвергает универсальные решения и требует адаптации методов управления к специфике каждой конфликтной ситуации [15,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167].</w:t>
      </w:r>
    </w:p>
    <w:p w14:paraId="267984E9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Стратегии управления конфликтами традиционно классифицируются по степени внимания к собственным интересам и интересам другой стороны. Стратегия конкуренции характеризуется высоким вниманием к собственным целям и низким вниманием к целям оппонента. Данная стратегия эффективна в ситуациях, требующих быстрых решений, когда одна сторона обладает значительным преимуществом в ресурсах или власти.</w:t>
      </w:r>
    </w:p>
    <w:p w14:paraId="1EECA095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Стратегия сотрудничества предполагает высокий уровень заботы как о собственных, так и об интересах противоположной стороны. Данный подход направлен на поиск взаимовыгодных решений и часто приводит к инновационным выходам из конфликтной ситуации. Сотрудничество требует значительных временных затрат и готовности всех сторон к открытому диалогу [3,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145].</w:t>
      </w:r>
    </w:p>
    <w:p w14:paraId="76D947F8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Стратегия компромисса основана на взаимных уступках и достижении частично приемлемого для всех сторон решения. Компромисс часто используется в ситуациях, когда стороны обладают примерно равной властью и имеют </w:t>
      </w:r>
      <w:r w:rsidRPr="00053A3F">
        <w:rPr>
          <w:sz w:val="28"/>
          <w:szCs w:val="28"/>
          <w:lang w:val="ru-RU"/>
        </w:rPr>
        <w:lastRenderedPageBreak/>
        <w:t>взаимоисключающие цели. Хотя компромисс позволяет быстро разрешить конфликт, он не всегда обеспечивает оптимальное решение проблемы.</w:t>
      </w:r>
    </w:p>
    <w:p w14:paraId="08AAFF1E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Стратегия избегания характеризуется низким вниманием как к собственным, так и к чужим интересам. Избегание может быть эффективным в случаях, когда конфликт имеет временный характер, эмоции слишком накалены для конструктивного диалога или когда цена решения проблемы превышает потенциальные выгоды [8,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78].</w:t>
      </w:r>
    </w:p>
    <w:p w14:paraId="2309C57E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Стратегия уступок предполагает высокое внимание к интересам другой стороны при игнорировании собственных потребностей. Данная стратегия может быть оправданной, когда поддержание отношений важнее конкретного исхода конфликта или когда одна сторона осознает свою неправоту.</w:t>
      </w:r>
    </w:p>
    <w:p w14:paraId="48EA30F7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Методы управления конфликтами подразделяются на структурные и межличностные. Структурные методы направлены на устранение организационных причин конфликтов и включают четкое распределение полномочий и ответственности, создание эффективных систем координации, установление общих целей и справедливых систем вознаграждения [12,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156].</w:t>
      </w:r>
    </w:p>
    <w:p w14:paraId="5B65446D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Межличностные методы фокусируются на работе с участниками конфликта и включают переговоры, медиацию, арбитраж и различные формы групповой работы. Переговоры представляют базовый метод разрешения конфликтов и предполагают прямое взаимодействие сторон с целью достижения взаимоприемлемого соглашения.</w:t>
      </w:r>
    </w:p>
    <w:p w14:paraId="56FEFB7D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Медиация как метод управления конфликтами приобретает особую актуальность в российском корпоративном контексте. Медиатор выступает нейтральной третьей стороной, которая помогает участникам конфликта найти взаимоприемлемое решение, не навязывая собственных вариантов. Эффективность медиации во многом зависит от профессиональной подготовки медиатора и готовности сторон к сотрудничеству [7,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189].</w:t>
      </w:r>
    </w:p>
    <w:p w14:paraId="0F02C7D9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lastRenderedPageBreak/>
        <w:t xml:space="preserve">Превентивные подходы к управлению конфликтами становятся все более популярными в современной российской управленческой практике. Они включают создание эффективных систем раннего предупреждения конфликтов, развитие навыков конструктивного взаимодействия у сотрудников, формирование организационной культуры, поддерживающей открытое обсуждение проблем и различий во мнениях [11,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234].</w:t>
      </w:r>
    </w:p>
    <w:p w14:paraId="78B996B6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Интегративные подходы объединяют различные методы и стратегии управления конфликтами в комплексные системы, адаптированные к специфике конкретных организаций. Такие системы включают политики и процедуры работы с конфликтами, подготовку персонала, создание специализированных служб и регулярный мониторинг конфликтности в организации.</w:t>
      </w:r>
    </w:p>
    <w:p w14:paraId="4DC39F31" w14:textId="77777777" w:rsidR="00053A3F" w:rsidRDefault="00053A3F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39F93E66" w14:textId="77777777" w:rsidR="004E7C26" w:rsidRDefault="004E7C26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6A75502A" w14:textId="77777777" w:rsidR="004E7C26" w:rsidRDefault="004E7C26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2CF097C3" w14:textId="77777777" w:rsidR="004E7C26" w:rsidRDefault="004E7C26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4604C5D8" w14:textId="77777777" w:rsidR="004E7C26" w:rsidRDefault="004E7C26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2C110158" w14:textId="77777777" w:rsidR="004E7C26" w:rsidRDefault="004E7C26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370B0500" w14:textId="77777777" w:rsidR="004E7C26" w:rsidRDefault="004E7C26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6CF2A570" w14:textId="77777777" w:rsidR="004E7C26" w:rsidRDefault="004E7C26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286FE3E3" w14:textId="77777777" w:rsidR="004E7C26" w:rsidRDefault="004E7C26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24A0A43F" w14:textId="77777777" w:rsidR="004E7C26" w:rsidRDefault="004E7C26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761F5202" w14:textId="77777777" w:rsidR="004E7C26" w:rsidRDefault="004E7C26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75B90B68" w14:textId="77777777" w:rsidR="004E7C26" w:rsidRDefault="004E7C26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7318797F" w14:textId="77777777" w:rsidR="004E7C26" w:rsidRDefault="004E7C26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6A5C8840" w14:textId="77777777" w:rsidR="004E7C26" w:rsidRDefault="004E7C26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12AA31EB" w14:textId="77777777" w:rsidR="004E7C26" w:rsidRDefault="004E7C26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75978C12" w14:textId="77777777" w:rsidR="004E7C26" w:rsidRDefault="004E7C26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6B9F836D" w14:textId="77777777" w:rsidR="004E7C26" w:rsidRDefault="004E7C26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07F741EF" w14:textId="0E515705" w:rsidR="00053A3F" w:rsidRDefault="00053A3F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053A3F">
        <w:rPr>
          <w:b/>
          <w:sz w:val="28"/>
          <w:szCs w:val="28"/>
          <w:lang w:val="ru-RU"/>
        </w:rPr>
        <w:lastRenderedPageBreak/>
        <w:t>1.3. Влияние организационной культур</w:t>
      </w:r>
      <w:r>
        <w:rPr>
          <w:b/>
          <w:sz w:val="28"/>
          <w:szCs w:val="28"/>
          <w:lang w:val="ru-RU"/>
        </w:rPr>
        <w:t>ы</w:t>
      </w:r>
      <w:r w:rsidRPr="00053A3F">
        <w:rPr>
          <w:b/>
          <w:sz w:val="28"/>
          <w:szCs w:val="28"/>
          <w:lang w:val="ru-RU"/>
        </w:rPr>
        <w:t xml:space="preserve"> на конфликтность и пути ее формирования для профилактики конфликтов </w:t>
      </w:r>
    </w:p>
    <w:p w14:paraId="403223BD" w14:textId="77777777" w:rsidR="005461D6" w:rsidRPr="005461D6" w:rsidRDefault="005461D6" w:rsidP="005461D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 xml:space="preserve">В современных условиях трансформации экономических отношений и усиления конкурентной борьбы особую актуальность приобретает проблема управления конфликтами в организациях. Организационная культура выступает ключевым фактором, определяющим уровень конфликтности в трудовых коллективах и эффективность деятельности предприятий. Исследование анализирует механизмы влияния организационной культуры на возникновение и развитие конфликтных ситуаций, а также рассматривает практические подходы к формированию корпоративной культуры, способствующей профилактике конфликтов. Научная новизна работы заключается в систематизации современных подходов к управлению конфликтностью через механизмы культурного воздействия и разработке практических рекомендаций по созданию конструктивной организационной среды. Результаты исследования могут быть использованы руководителями организаций, </w:t>
      </w:r>
      <w:r w:rsidRPr="005461D6">
        <w:rPr>
          <w:sz w:val="28"/>
          <w:szCs w:val="28"/>
        </w:rPr>
        <w:t>HR</w:t>
      </w:r>
      <w:r w:rsidRPr="005461D6">
        <w:rPr>
          <w:sz w:val="28"/>
          <w:szCs w:val="28"/>
          <w:lang w:val="ru-RU"/>
        </w:rPr>
        <w:t>-специалистами и консультантами по управлению персоналом для повышения эффективности управленческих решений и создания благоприятного психологического климата в трудовых коллективах.</w:t>
      </w:r>
    </w:p>
    <w:p w14:paraId="6652F94F" w14:textId="77777777" w:rsidR="005461D6" w:rsidRPr="005461D6" w:rsidRDefault="005461D6" w:rsidP="005461D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Организационная культура представляет собой сложную систему ценностей, убеждений, норм поведения и традиций, которые разделяются членами организации и определяют их взаимодействие как внутри коллектива, так и с внешней средой [1]. Современные исследования в области организационного поведения свидетельствуют о том, что культурные факторы играют определяющую роль в формировании конфликтного потенциала трудовых коллективов.</w:t>
      </w:r>
    </w:p>
    <w:p w14:paraId="18333BDF" w14:textId="77777777" w:rsidR="005461D6" w:rsidRPr="005461D6" w:rsidRDefault="005461D6" w:rsidP="005461D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 xml:space="preserve">Согласно данным Всероссийского центра изучения общественного мнения, в 2024 году около 67% работников российских предприятий сталкивались с конфликтными ситуациями на рабочем месте, при этом в организациях с четко </w:t>
      </w:r>
      <w:r w:rsidRPr="005461D6">
        <w:rPr>
          <w:sz w:val="28"/>
          <w:szCs w:val="28"/>
          <w:lang w:val="ru-RU"/>
        </w:rPr>
        <w:lastRenderedPageBreak/>
        <w:t xml:space="preserve">сформированной корпоративной культурой этот показатель составляет лишь 32% [2]. Подобная статистика </w:t>
      </w:r>
      <w:proofErr w:type="gramStart"/>
      <w:r w:rsidRPr="005461D6">
        <w:rPr>
          <w:sz w:val="28"/>
          <w:szCs w:val="28"/>
          <w:lang w:val="ru-RU"/>
        </w:rPr>
        <w:t>наглядно демонстрирует</w:t>
      </w:r>
      <w:proofErr w:type="gramEnd"/>
      <w:r w:rsidRPr="005461D6">
        <w:rPr>
          <w:sz w:val="28"/>
          <w:szCs w:val="28"/>
          <w:lang w:val="ru-RU"/>
        </w:rPr>
        <w:t xml:space="preserve"> прямую взаимосвязь между качеством организационной культуры и уровнем конфликтности в коллективе.</w:t>
      </w:r>
    </w:p>
    <w:p w14:paraId="008C8A45" w14:textId="77777777" w:rsidR="005461D6" w:rsidRPr="005461D6" w:rsidRDefault="005461D6" w:rsidP="005461D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 xml:space="preserve">Фундаментальный вклад в понимание природы этой взаимосвязи внесли работы отечественных исследователей. Профессор А.В. Карпов в своих исследованиях выделяет несколько ключевых механизмов влияния организационной культуры на </w:t>
      </w:r>
      <w:proofErr w:type="spellStart"/>
      <w:r w:rsidRPr="005461D6">
        <w:rPr>
          <w:sz w:val="28"/>
          <w:szCs w:val="28"/>
          <w:lang w:val="ru-RU"/>
        </w:rPr>
        <w:t>конфликтогенность</w:t>
      </w:r>
      <w:proofErr w:type="spellEnd"/>
      <w:r w:rsidRPr="005461D6">
        <w:rPr>
          <w:sz w:val="28"/>
          <w:szCs w:val="28"/>
          <w:lang w:val="ru-RU"/>
        </w:rPr>
        <w:t xml:space="preserve"> [3]:</w:t>
      </w:r>
    </w:p>
    <w:p w14:paraId="2AA12BA5" w14:textId="77777777" w:rsidR="005461D6" w:rsidRPr="005461D6" w:rsidRDefault="005461D6" w:rsidP="005742E5">
      <w:pPr>
        <w:numPr>
          <w:ilvl w:val="0"/>
          <w:numId w:val="3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формирование общих ценностных ориентиров, снижающих вероятность ценностных конфликтов;</w:t>
      </w:r>
    </w:p>
    <w:p w14:paraId="041423BA" w14:textId="77777777" w:rsidR="005461D6" w:rsidRPr="005461D6" w:rsidRDefault="005461D6" w:rsidP="005742E5">
      <w:pPr>
        <w:numPr>
          <w:ilvl w:val="0"/>
          <w:numId w:val="3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создание понятных правил взаимодействия между сотрудниками разных уровней;</w:t>
      </w:r>
    </w:p>
    <w:p w14:paraId="13AB39D4" w14:textId="77777777" w:rsidR="005461D6" w:rsidRPr="005461D6" w:rsidRDefault="005461D6" w:rsidP="005742E5">
      <w:pPr>
        <w:numPr>
          <w:ilvl w:val="0"/>
          <w:numId w:val="3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развитие навыков конструктивного общения и разрешения противоречий;</w:t>
      </w:r>
    </w:p>
    <w:p w14:paraId="2AD62C08" w14:textId="77777777" w:rsidR="005461D6" w:rsidRPr="005461D6" w:rsidRDefault="005461D6" w:rsidP="005742E5">
      <w:pPr>
        <w:numPr>
          <w:ilvl w:val="0"/>
          <w:numId w:val="3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установление справедливых принципов распределения ресурсов и ответственности.</w:t>
      </w:r>
    </w:p>
    <w:p w14:paraId="7563FEF7" w14:textId="77777777" w:rsidR="005461D6" w:rsidRPr="005461D6" w:rsidRDefault="005461D6" w:rsidP="005461D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Особого внимания заслуживает концепция «конфликтной толерантности» организационной культуры, разработанная российскими учеными [4]. Данная концепция рассматривает способность организационной среды не только предотвращать деструктивные конфликты, но и использовать конструктивные противоречия как источник развития и инноваций.</w:t>
      </w:r>
    </w:p>
    <w:p w14:paraId="6181ED46" w14:textId="2B83E211" w:rsidR="005461D6" w:rsidRPr="005461D6" w:rsidRDefault="005461D6" w:rsidP="005461D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 xml:space="preserve">Эмпирические исследования, проведенные в 2023-2024 годах на базе крупных российских </w:t>
      </w:r>
    </w:p>
    <w:p w14:paraId="50787DAE" w14:textId="77777777" w:rsidR="005461D6" w:rsidRPr="005461D6" w:rsidRDefault="005461D6" w:rsidP="005461D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Формирование организационной культуры, способствующей профилактике конфликтов, требует системного подхода и долгосрочных инвестиций в человеческий капитал. Современная практика управления персоналом предлагает несколько эффективных стратегий решения этой задачи.</w:t>
      </w:r>
    </w:p>
    <w:p w14:paraId="397A6197" w14:textId="77777777" w:rsidR="005461D6" w:rsidRPr="005461D6" w:rsidRDefault="005461D6" w:rsidP="005461D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 xml:space="preserve">Стратегия ценностного программирования предполагает целенаправленное формирование и внедрение корпоративных ценностей, </w:t>
      </w:r>
      <w:r w:rsidRPr="005461D6">
        <w:rPr>
          <w:sz w:val="28"/>
          <w:szCs w:val="28"/>
          <w:lang w:val="ru-RU"/>
        </w:rPr>
        <w:lastRenderedPageBreak/>
        <w:t>ориентированных на сотрудничество и конструктивное взаимодействие. Успешный опыт внедрения такой стратегии демонстрирует компания «Сбербанк», где в результате комплексной программы трансформации корпоративной культуры удалось снизить количество внутриорганизационных конфликтов на 52% за период 2020-2023 годов [10].</w:t>
      </w:r>
    </w:p>
    <w:p w14:paraId="26FEAE7B" w14:textId="77777777" w:rsidR="005461D6" w:rsidRPr="005461D6" w:rsidRDefault="005461D6" w:rsidP="005461D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Ключевые элементы ценностного программирования включают:</w:t>
      </w:r>
    </w:p>
    <w:p w14:paraId="1378693F" w14:textId="77777777" w:rsidR="005461D6" w:rsidRPr="005461D6" w:rsidRDefault="005461D6" w:rsidP="004E7C26">
      <w:pPr>
        <w:numPr>
          <w:ilvl w:val="0"/>
          <w:numId w:val="6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разработку четкого свода корпоративных ценностей с акцентом на командной работе;</w:t>
      </w:r>
    </w:p>
    <w:p w14:paraId="0D6A5115" w14:textId="77777777" w:rsidR="005461D6" w:rsidRPr="005461D6" w:rsidRDefault="005461D6" w:rsidP="004E7C26">
      <w:pPr>
        <w:numPr>
          <w:ilvl w:val="0"/>
          <w:numId w:val="6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интеграцию ценностей в систему найма, адаптации и оценки персонала;</w:t>
      </w:r>
    </w:p>
    <w:p w14:paraId="42B55923" w14:textId="77777777" w:rsidR="005461D6" w:rsidRPr="005461D6" w:rsidRDefault="005461D6" w:rsidP="004E7C26">
      <w:pPr>
        <w:numPr>
          <w:ilvl w:val="0"/>
          <w:numId w:val="6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регулярное подкрепление ценностей через систему внутренних коммуникаций;</w:t>
      </w:r>
    </w:p>
    <w:p w14:paraId="42296AA2" w14:textId="77777777" w:rsidR="005461D6" w:rsidRPr="005461D6" w:rsidRDefault="005461D6" w:rsidP="004E7C26">
      <w:pPr>
        <w:numPr>
          <w:ilvl w:val="0"/>
          <w:numId w:val="6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личный пример руководства в демонстрации желаемого поведения.</w:t>
      </w:r>
    </w:p>
    <w:p w14:paraId="49EC974D" w14:textId="77777777" w:rsidR="005461D6" w:rsidRPr="005461D6" w:rsidRDefault="005461D6" w:rsidP="005461D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Развитие коммуникационной компетентности представляет собой еще один важнейший элемент профилактики конфликтов. Исследования показывают, что организации, инвестирующие в обучение сотрудников навыкам эффективного общения, снижают количество коммуникационных конфликтов в среднем на 45% [11].</w:t>
      </w:r>
    </w:p>
    <w:p w14:paraId="147545A2" w14:textId="77777777" w:rsidR="005461D6" w:rsidRPr="005461D6" w:rsidRDefault="005461D6" w:rsidP="005461D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Эффективная программа развития коммуникационных навыков должна включать:</w:t>
      </w:r>
    </w:p>
    <w:p w14:paraId="71FD1777" w14:textId="77777777" w:rsidR="005461D6" w:rsidRPr="005461D6" w:rsidRDefault="005461D6" w:rsidP="004E7C26">
      <w:pPr>
        <w:numPr>
          <w:ilvl w:val="0"/>
          <w:numId w:val="7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тренинги по активному слушанию и эмпатии;</w:t>
      </w:r>
    </w:p>
    <w:p w14:paraId="157A123D" w14:textId="77777777" w:rsidR="005461D6" w:rsidRPr="005461D6" w:rsidRDefault="005461D6" w:rsidP="004E7C26">
      <w:pPr>
        <w:numPr>
          <w:ilvl w:val="0"/>
          <w:numId w:val="7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461D6">
        <w:rPr>
          <w:sz w:val="28"/>
          <w:szCs w:val="28"/>
        </w:rPr>
        <w:t>обучение</w:t>
      </w:r>
      <w:proofErr w:type="spellEnd"/>
      <w:r w:rsidRPr="005461D6">
        <w:rPr>
          <w:sz w:val="28"/>
          <w:szCs w:val="28"/>
        </w:rPr>
        <w:t xml:space="preserve"> </w:t>
      </w:r>
      <w:proofErr w:type="spellStart"/>
      <w:r w:rsidRPr="005461D6">
        <w:rPr>
          <w:sz w:val="28"/>
          <w:szCs w:val="28"/>
        </w:rPr>
        <w:t>техникам</w:t>
      </w:r>
      <w:proofErr w:type="spellEnd"/>
      <w:r w:rsidRPr="005461D6">
        <w:rPr>
          <w:sz w:val="28"/>
          <w:szCs w:val="28"/>
        </w:rPr>
        <w:t xml:space="preserve"> </w:t>
      </w:r>
      <w:proofErr w:type="spellStart"/>
      <w:r w:rsidRPr="005461D6">
        <w:rPr>
          <w:sz w:val="28"/>
          <w:szCs w:val="28"/>
        </w:rPr>
        <w:t>ассертивного</w:t>
      </w:r>
      <w:proofErr w:type="spellEnd"/>
      <w:r w:rsidRPr="005461D6">
        <w:rPr>
          <w:sz w:val="28"/>
          <w:szCs w:val="28"/>
        </w:rPr>
        <w:t xml:space="preserve"> </w:t>
      </w:r>
      <w:proofErr w:type="spellStart"/>
      <w:proofErr w:type="gramStart"/>
      <w:r w:rsidRPr="005461D6">
        <w:rPr>
          <w:sz w:val="28"/>
          <w:szCs w:val="28"/>
        </w:rPr>
        <w:t>поведения</w:t>
      </w:r>
      <w:proofErr w:type="spellEnd"/>
      <w:r w:rsidRPr="005461D6">
        <w:rPr>
          <w:sz w:val="28"/>
          <w:szCs w:val="28"/>
        </w:rPr>
        <w:t>;</w:t>
      </w:r>
      <w:proofErr w:type="gramEnd"/>
    </w:p>
    <w:p w14:paraId="071A781E" w14:textId="77777777" w:rsidR="005461D6" w:rsidRPr="005461D6" w:rsidRDefault="005461D6" w:rsidP="004E7C26">
      <w:pPr>
        <w:numPr>
          <w:ilvl w:val="0"/>
          <w:numId w:val="7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развитие навыков конструктивной обратной связи;</w:t>
      </w:r>
    </w:p>
    <w:p w14:paraId="1D7ED517" w14:textId="77777777" w:rsidR="005461D6" w:rsidRPr="005461D6" w:rsidRDefault="005461D6" w:rsidP="004E7C26">
      <w:pPr>
        <w:numPr>
          <w:ilvl w:val="0"/>
          <w:numId w:val="7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формирование культуры открытого диалога и обсуждения проблем.</w:t>
      </w:r>
    </w:p>
    <w:p w14:paraId="25C1A40E" w14:textId="77777777" w:rsidR="005461D6" w:rsidRDefault="005461D6" w:rsidP="005461D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Создание эффективных механизмов раннего выявления и урегулирования конфликтов является неотъемлемой частью конфликт-превентивной культуры. Международная практика свидетельствует о высокой эффективности внедрения институтов медиации и омбудсмена в корпоративной среде [12].</w:t>
      </w:r>
    </w:p>
    <w:tbl>
      <w:tblPr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715"/>
        <w:gridCol w:w="4001"/>
        <w:gridCol w:w="1802"/>
        <w:gridCol w:w="1165"/>
      </w:tblGrid>
      <w:tr w:rsidR="005461D6" w14:paraId="761A21B4" w14:textId="77777777" w:rsidTr="007960A6">
        <w:trPr>
          <w:cantSplit/>
          <w:tblCellSpacing w:w="0" w:type="dxa"/>
          <w:jc w:val="center"/>
        </w:trPr>
        <w:tc>
          <w:tcPr>
            <w:tcW w:w="0" w:type="auto"/>
            <w:hideMark/>
          </w:tcPr>
          <w:p w14:paraId="26250150" w14:textId="77777777" w:rsidR="004E7C26" w:rsidRDefault="004E7C26">
            <w:pPr>
              <w:rPr>
                <w:lang w:val="ru-RU"/>
              </w:rPr>
            </w:pPr>
          </w:p>
          <w:p w14:paraId="10BF789E" w14:textId="361386BE" w:rsidR="005461D6" w:rsidRDefault="005461D6">
            <w:proofErr w:type="spellStart"/>
            <w:r>
              <w:t>Механизм</w:t>
            </w:r>
            <w:proofErr w:type="spellEnd"/>
          </w:p>
        </w:tc>
        <w:tc>
          <w:tcPr>
            <w:tcW w:w="0" w:type="auto"/>
            <w:hideMark/>
          </w:tcPr>
          <w:p w14:paraId="1C82FC79" w14:textId="77777777" w:rsidR="005461D6" w:rsidRDefault="005461D6">
            <w:proofErr w:type="spellStart"/>
            <w:r>
              <w:t>Эффективность</w:t>
            </w:r>
            <w:proofErr w:type="spellEnd"/>
          </w:p>
        </w:tc>
        <w:tc>
          <w:tcPr>
            <w:tcW w:w="0" w:type="auto"/>
            <w:hideMark/>
          </w:tcPr>
          <w:p w14:paraId="681C74D6" w14:textId="77777777" w:rsidR="005461D6" w:rsidRDefault="005461D6">
            <w:proofErr w:type="spellStart"/>
            <w:r>
              <w:t>Время</w:t>
            </w:r>
            <w:proofErr w:type="spellEnd"/>
            <w:r>
              <w:t xml:space="preserve"> </w:t>
            </w:r>
            <w:proofErr w:type="spellStart"/>
            <w:r>
              <w:t>внедрения</w:t>
            </w:r>
            <w:proofErr w:type="spellEnd"/>
          </w:p>
        </w:tc>
        <w:tc>
          <w:tcPr>
            <w:tcW w:w="0" w:type="auto"/>
            <w:hideMark/>
          </w:tcPr>
          <w:p w14:paraId="26BB2F81" w14:textId="77777777" w:rsidR="005461D6" w:rsidRDefault="005461D6">
            <w:proofErr w:type="spellStart"/>
            <w:r>
              <w:t>Затраты</w:t>
            </w:r>
            <w:proofErr w:type="spellEnd"/>
          </w:p>
        </w:tc>
      </w:tr>
      <w:tr w:rsidR="005461D6" w14:paraId="18FDAFCD" w14:textId="77777777" w:rsidTr="007960A6">
        <w:trPr>
          <w:cantSplit/>
          <w:tblCellSpacing w:w="0" w:type="dxa"/>
          <w:jc w:val="center"/>
        </w:trPr>
        <w:tc>
          <w:tcPr>
            <w:tcW w:w="0" w:type="auto"/>
            <w:hideMark/>
          </w:tcPr>
          <w:p w14:paraId="638BFF48" w14:textId="77777777" w:rsidR="005461D6" w:rsidRDefault="005461D6">
            <w:proofErr w:type="spellStart"/>
            <w:r>
              <w:t>Служба</w:t>
            </w:r>
            <w:proofErr w:type="spellEnd"/>
            <w:r>
              <w:t xml:space="preserve"> </w:t>
            </w:r>
            <w:proofErr w:type="spellStart"/>
            <w:r>
              <w:t>медиации</w:t>
            </w:r>
            <w:proofErr w:type="spellEnd"/>
          </w:p>
        </w:tc>
        <w:tc>
          <w:tcPr>
            <w:tcW w:w="0" w:type="auto"/>
            <w:hideMark/>
          </w:tcPr>
          <w:p w14:paraId="0CCD67F8" w14:textId="77777777" w:rsidR="005461D6" w:rsidRDefault="005461D6">
            <w:r>
              <w:t xml:space="preserve">78% </w:t>
            </w:r>
            <w:proofErr w:type="spellStart"/>
            <w:r>
              <w:t>успешных</w:t>
            </w:r>
            <w:proofErr w:type="spellEnd"/>
            <w:r>
              <w:t xml:space="preserve"> </w:t>
            </w:r>
            <w:proofErr w:type="spellStart"/>
            <w:r>
              <w:t>разрешений</w:t>
            </w:r>
            <w:proofErr w:type="spellEnd"/>
          </w:p>
        </w:tc>
        <w:tc>
          <w:tcPr>
            <w:tcW w:w="0" w:type="auto"/>
            <w:hideMark/>
          </w:tcPr>
          <w:p w14:paraId="3F1A3D68" w14:textId="77777777" w:rsidR="005461D6" w:rsidRDefault="005461D6">
            <w:r>
              <w:t xml:space="preserve">3-6 </w:t>
            </w:r>
            <w:proofErr w:type="spellStart"/>
            <w:r>
              <w:t>месяцев</w:t>
            </w:r>
            <w:proofErr w:type="spellEnd"/>
          </w:p>
        </w:tc>
        <w:tc>
          <w:tcPr>
            <w:tcW w:w="0" w:type="auto"/>
            <w:hideMark/>
          </w:tcPr>
          <w:p w14:paraId="6CB28DFA" w14:textId="77777777" w:rsidR="005461D6" w:rsidRDefault="005461D6">
            <w:proofErr w:type="spellStart"/>
            <w:r>
              <w:t>Средние</w:t>
            </w:r>
            <w:proofErr w:type="spellEnd"/>
          </w:p>
        </w:tc>
      </w:tr>
      <w:tr w:rsidR="005461D6" w14:paraId="1E5D89D8" w14:textId="77777777" w:rsidTr="007960A6">
        <w:trPr>
          <w:cantSplit/>
          <w:tblCellSpacing w:w="0" w:type="dxa"/>
          <w:jc w:val="center"/>
        </w:trPr>
        <w:tc>
          <w:tcPr>
            <w:tcW w:w="0" w:type="auto"/>
            <w:hideMark/>
          </w:tcPr>
          <w:p w14:paraId="574E083D" w14:textId="77777777" w:rsidR="005461D6" w:rsidRDefault="005461D6">
            <w:proofErr w:type="spellStart"/>
            <w:r>
              <w:t>Корпоративный</w:t>
            </w:r>
            <w:proofErr w:type="spellEnd"/>
            <w:r>
              <w:t xml:space="preserve"> </w:t>
            </w:r>
            <w:proofErr w:type="spellStart"/>
            <w:r>
              <w:t>омбудсмен</w:t>
            </w:r>
            <w:proofErr w:type="spellEnd"/>
          </w:p>
        </w:tc>
        <w:tc>
          <w:tcPr>
            <w:tcW w:w="0" w:type="auto"/>
            <w:hideMark/>
          </w:tcPr>
          <w:p w14:paraId="679EF1E9" w14:textId="77777777" w:rsidR="005461D6" w:rsidRDefault="005461D6">
            <w:r>
              <w:t xml:space="preserve">65% </w:t>
            </w:r>
            <w:proofErr w:type="spellStart"/>
            <w:r>
              <w:t>предотвращенных</w:t>
            </w:r>
            <w:proofErr w:type="spellEnd"/>
            <w:r>
              <w:t xml:space="preserve"> </w:t>
            </w:r>
            <w:proofErr w:type="spellStart"/>
            <w:r>
              <w:t>эскалаций</w:t>
            </w:r>
            <w:proofErr w:type="spellEnd"/>
          </w:p>
        </w:tc>
        <w:tc>
          <w:tcPr>
            <w:tcW w:w="0" w:type="auto"/>
            <w:hideMark/>
          </w:tcPr>
          <w:p w14:paraId="57B36B1C" w14:textId="77777777" w:rsidR="005461D6" w:rsidRDefault="005461D6">
            <w:r>
              <w:t xml:space="preserve">6-12 </w:t>
            </w:r>
            <w:proofErr w:type="spellStart"/>
            <w:r>
              <w:t>месяцев</w:t>
            </w:r>
            <w:proofErr w:type="spellEnd"/>
          </w:p>
        </w:tc>
        <w:tc>
          <w:tcPr>
            <w:tcW w:w="0" w:type="auto"/>
            <w:hideMark/>
          </w:tcPr>
          <w:p w14:paraId="1920E77E" w14:textId="77777777" w:rsidR="005461D6" w:rsidRDefault="005461D6">
            <w:proofErr w:type="spellStart"/>
            <w:r>
              <w:t>Высокие</w:t>
            </w:r>
            <w:proofErr w:type="spellEnd"/>
          </w:p>
        </w:tc>
      </w:tr>
      <w:tr w:rsidR="005461D6" w14:paraId="42BC2447" w14:textId="77777777" w:rsidTr="007960A6">
        <w:trPr>
          <w:cantSplit/>
          <w:tblCellSpacing w:w="0" w:type="dxa"/>
          <w:jc w:val="center"/>
        </w:trPr>
        <w:tc>
          <w:tcPr>
            <w:tcW w:w="0" w:type="auto"/>
            <w:hideMark/>
          </w:tcPr>
          <w:p w14:paraId="057DD85F" w14:textId="77777777" w:rsidR="005461D6" w:rsidRDefault="005461D6">
            <w:proofErr w:type="spellStart"/>
            <w:r>
              <w:t>Система</w:t>
            </w:r>
            <w:proofErr w:type="spellEnd"/>
            <w:r>
              <w:t xml:space="preserve"> «</w:t>
            </w:r>
            <w:proofErr w:type="spellStart"/>
            <w:r>
              <w:t>открытых</w:t>
            </w:r>
            <w:proofErr w:type="spellEnd"/>
            <w:r>
              <w:t xml:space="preserve"> </w:t>
            </w:r>
            <w:proofErr w:type="spellStart"/>
            <w:r>
              <w:t>дверей</w:t>
            </w:r>
            <w:proofErr w:type="spellEnd"/>
            <w:r>
              <w:t>»</w:t>
            </w:r>
          </w:p>
        </w:tc>
        <w:tc>
          <w:tcPr>
            <w:tcW w:w="0" w:type="auto"/>
            <w:hideMark/>
          </w:tcPr>
          <w:p w14:paraId="47E27121" w14:textId="77777777" w:rsidR="005461D6" w:rsidRDefault="005461D6">
            <w:r>
              <w:t xml:space="preserve">45% </w:t>
            </w:r>
            <w:proofErr w:type="spellStart"/>
            <w:r>
              <w:t>раннего</w:t>
            </w:r>
            <w:proofErr w:type="spellEnd"/>
            <w:r>
              <w:t xml:space="preserve"> </w:t>
            </w:r>
            <w:proofErr w:type="spellStart"/>
            <w:r>
              <w:t>выявления</w:t>
            </w:r>
            <w:proofErr w:type="spellEnd"/>
            <w:r>
              <w:t xml:space="preserve"> </w:t>
            </w:r>
            <w:proofErr w:type="spellStart"/>
            <w:r>
              <w:t>проблем</w:t>
            </w:r>
            <w:proofErr w:type="spellEnd"/>
          </w:p>
        </w:tc>
        <w:tc>
          <w:tcPr>
            <w:tcW w:w="0" w:type="auto"/>
            <w:hideMark/>
          </w:tcPr>
          <w:p w14:paraId="551AD6CE" w14:textId="77777777" w:rsidR="005461D6" w:rsidRDefault="005461D6">
            <w:r>
              <w:t xml:space="preserve">1-3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0" w:type="auto"/>
            <w:hideMark/>
          </w:tcPr>
          <w:p w14:paraId="01AF722F" w14:textId="77777777" w:rsidR="005461D6" w:rsidRDefault="005461D6">
            <w:proofErr w:type="spellStart"/>
            <w:r>
              <w:t>Низкие</w:t>
            </w:r>
            <w:proofErr w:type="spellEnd"/>
          </w:p>
        </w:tc>
      </w:tr>
      <w:tr w:rsidR="005461D6" w14:paraId="05EA5433" w14:textId="77777777" w:rsidTr="007960A6">
        <w:trPr>
          <w:cantSplit/>
          <w:tblCellSpacing w:w="0" w:type="dxa"/>
          <w:jc w:val="center"/>
        </w:trPr>
        <w:tc>
          <w:tcPr>
            <w:tcW w:w="0" w:type="auto"/>
            <w:hideMark/>
          </w:tcPr>
          <w:p w14:paraId="46C8A245" w14:textId="77777777" w:rsidR="005461D6" w:rsidRDefault="005461D6">
            <w:proofErr w:type="spellStart"/>
            <w:r>
              <w:t>Анонимная</w:t>
            </w:r>
            <w:proofErr w:type="spellEnd"/>
            <w:r>
              <w:t xml:space="preserve"> «</w:t>
            </w:r>
            <w:proofErr w:type="spellStart"/>
            <w:r>
              <w:t>горячая</w:t>
            </w:r>
            <w:proofErr w:type="spellEnd"/>
            <w:r>
              <w:t xml:space="preserve"> </w:t>
            </w:r>
            <w:proofErr w:type="spellStart"/>
            <w:r>
              <w:t>линия</w:t>
            </w:r>
            <w:proofErr w:type="spellEnd"/>
            <w:r>
              <w:t>»</w:t>
            </w:r>
          </w:p>
        </w:tc>
        <w:tc>
          <w:tcPr>
            <w:tcW w:w="0" w:type="auto"/>
            <w:hideMark/>
          </w:tcPr>
          <w:p w14:paraId="1A05FFD2" w14:textId="77777777" w:rsidR="005461D6" w:rsidRDefault="005461D6">
            <w:r>
              <w:t xml:space="preserve">60% </w:t>
            </w:r>
            <w:proofErr w:type="spellStart"/>
            <w:r>
              <w:t>сообщений</w:t>
            </w:r>
            <w:proofErr w:type="spellEnd"/>
            <w:r>
              <w:t xml:space="preserve"> о </w:t>
            </w:r>
            <w:proofErr w:type="spellStart"/>
            <w:r>
              <w:t>потенциальных</w:t>
            </w:r>
            <w:proofErr w:type="spellEnd"/>
            <w:r>
              <w:t xml:space="preserve"> </w:t>
            </w:r>
            <w:proofErr w:type="spellStart"/>
            <w:r>
              <w:t>конфликтах</w:t>
            </w:r>
            <w:proofErr w:type="spellEnd"/>
          </w:p>
        </w:tc>
        <w:tc>
          <w:tcPr>
            <w:tcW w:w="0" w:type="auto"/>
            <w:hideMark/>
          </w:tcPr>
          <w:p w14:paraId="7333CB17" w14:textId="77777777" w:rsidR="005461D6" w:rsidRDefault="005461D6">
            <w:r>
              <w:t xml:space="preserve">1-2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0" w:type="auto"/>
            <w:hideMark/>
          </w:tcPr>
          <w:p w14:paraId="25032D37" w14:textId="77777777" w:rsidR="005461D6" w:rsidRDefault="005461D6">
            <w:proofErr w:type="spellStart"/>
            <w:r>
              <w:t>Низкие</w:t>
            </w:r>
            <w:proofErr w:type="spellEnd"/>
          </w:p>
        </w:tc>
      </w:tr>
    </w:tbl>
    <w:p w14:paraId="09ACEB5E" w14:textId="77777777" w:rsidR="005461D6" w:rsidRDefault="005461D6" w:rsidP="005461D6"/>
    <w:p w14:paraId="49CE2986" w14:textId="77777777" w:rsidR="005461D6" w:rsidRPr="005461D6" w:rsidRDefault="005461D6" w:rsidP="005461D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Формирование справедливой системы мотивации и вознаграждения требует особого внимания к принципам прозрачности и объективности. Организации, внедрившие четкие и понятные критерии оценки эффективности, демонстрируют значительно более низкий уровень конфликтов, связанных с несправедливым распределением ресурсов [13].</w:t>
      </w:r>
    </w:p>
    <w:p w14:paraId="051BD240" w14:textId="77777777" w:rsidR="005461D6" w:rsidRPr="005461D6" w:rsidRDefault="005461D6" w:rsidP="005461D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Развитие лидерского потенциала руководителей всех уровней играет ключевую роль в создании конфликт-превентивной культуры. Программы развития лидерства должны включать специализированные модули по управлению конфликтами и созданию психологически безопасной рабочей среды.</w:t>
      </w:r>
    </w:p>
    <w:p w14:paraId="175D8931" w14:textId="77777777" w:rsidR="005461D6" w:rsidRPr="005461D6" w:rsidRDefault="005461D6" w:rsidP="005461D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Особое внимание следует уделить формированию культуры обучения и непрерывного развития. Организации, где сотрудники имеют возможности для профессионального роста и самореализации, характеризуются более низким уровнем фрустрации и, соответственно, конфликтности [14].</w:t>
      </w:r>
    </w:p>
    <w:p w14:paraId="67E33B6E" w14:textId="77777777" w:rsidR="005461D6" w:rsidRDefault="005461D6" w:rsidP="005461D6">
      <w:pPr>
        <w:pStyle w:val="2"/>
        <w:keepNext w:val="0"/>
        <w:keepLines w:val="0"/>
        <w:widowControl w:val="0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29F94C2B" w14:textId="77777777" w:rsidR="005461D6" w:rsidRDefault="005461D6" w:rsidP="005461D6">
      <w:pPr>
        <w:pStyle w:val="2"/>
        <w:keepNext w:val="0"/>
        <w:keepLines w:val="0"/>
        <w:widowControl w:val="0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E96BB1A" w14:textId="77777777" w:rsidR="005461D6" w:rsidRDefault="005461D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192246E" w14:textId="77777777" w:rsidR="005461D6" w:rsidRDefault="005461D6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5C54CA9B" w14:textId="38F8E1B5" w:rsidR="006B5549" w:rsidRDefault="006B5549" w:rsidP="005461D6">
      <w:pPr>
        <w:spacing w:after="0"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Глава 2. </w:t>
      </w:r>
      <w:r w:rsidRPr="006B5549">
        <w:rPr>
          <w:b/>
          <w:bCs/>
          <w:sz w:val="28"/>
          <w:szCs w:val="28"/>
          <w:lang w:val="ru-RU"/>
        </w:rPr>
        <w:t xml:space="preserve">Анализ и совершенствование системы управления конфликтами на примере ПАО Яндекс </w:t>
      </w:r>
    </w:p>
    <w:p w14:paraId="4B56FD91" w14:textId="5D0D2517" w:rsidR="005461D6" w:rsidRPr="005461D6" w:rsidRDefault="005461D6" w:rsidP="005461D6">
      <w:pPr>
        <w:spacing w:after="0"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5461D6">
        <w:rPr>
          <w:b/>
          <w:bCs/>
          <w:sz w:val="28"/>
          <w:szCs w:val="28"/>
          <w:lang w:val="ru-RU"/>
        </w:rPr>
        <w:t xml:space="preserve">2.1. Общая характеристика деятельности </w:t>
      </w:r>
      <w:proofErr w:type="gramStart"/>
      <w:r w:rsidRPr="005461D6">
        <w:rPr>
          <w:b/>
          <w:bCs/>
          <w:sz w:val="28"/>
          <w:szCs w:val="28"/>
          <w:lang w:val="ru-RU"/>
        </w:rPr>
        <w:t>ПАО  Яндекс</w:t>
      </w:r>
      <w:proofErr w:type="gramEnd"/>
    </w:p>
    <w:p w14:paraId="63E641F9" w14:textId="64720BE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ПАО «Яндекс» представляет собой одну из ведущих российских технологических компаний, специализирующуюся на разработке интернет-сервисов и решений в сфере искусственного интеллекта, поисковых технологий, электронной коммерции и цифровых платформ. Компания была основана в 1997 году и за более чем двадцатилетнюю историю развития трансформировалась из стартапа в области поисковых технологий в многопрофильную технологическую экосистему, охватывающую широкий спектр цифровых услуг для потребителей и бизнеса.</w:t>
      </w:r>
    </w:p>
    <w:p w14:paraId="137DE56C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Основные направления деятельности ПАО «Яндекс» включают поисковые и рекламные сервисы, которые остаются ключевым источником доходов компании и обеспечивают ей лидирующие позиции на российском рынке интернет-поиска. Поисковая система Яндекс обрабатывает миллиарды запросов пользователей ежедневно и обеспечивает высокое качество поисковой выдачи благодаря использованию передовых алгоритмов машинного обучения и искусственного интеллекта [4,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23].</w:t>
      </w:r>
    </w:p>
    <w:p w14:paraId="5FD70C4A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Транспортные и логистические сервисы представляют </w:t>
      </w:r>
      <w:proofErr w:type="gramStart"/>
      <w:r w:rsidRPr="00053A3F">
        <w:rPr>
          <w:sz w:val="28"/>
          <w:szCs w:val="28"/>
          <w:lang w:val="ru-RU"/>
        </w:rPr>
        <w:t>динамично развивающееся</w:t>
      </w:r>
      <w:proofErr w:type="gramEnd"/>
      <w:r w:rsidRPr="00053A3F">
        <w:rPr>
          <w:sz w:val="28"/>
          <w:szCs w:val="28"/>
          <w:lang w:val="ru-RU"/>
        </w:rPr>
        <w:t xml:space="preserve"> направление деятельности компании, включающее сервисы </w:t>
      </w:r>
      <w:proofErr w:type="spellStart"/>
      <w:r w:rsidRPr="00053A3F">
        <w:rPr>
          <w:sz w:val="28"/>
          <w:szCs w:val="28"/>
          <w:lang w:val="ru-RU"/>
        </w:rPr>
        <w:t>Яндекс.Такси</w:t>
      </w:r>
      <w:proofErr w:type="spellEnd"/>
      <w:r w:rsidRPr="00053A3F">
        <w:rPr>
          <w:sz w:val="28"/>
          <w:szCs w:val="28"/>
          <w:lang w:val="ru-RU"/>
        </w:rPr>
        <w:t xml:space="preserve">, </w:t>
      </w:r>
      <w:proofErr w:type="spellStart"/>
      <w:r w:rsidRPr="00053A3F">
        <w:rPr>
          <w:sz w:val="28"/>
          <w:szCs w:val="28"/>
          <w:lang w:val="ru-RU"/>
        </w:rPr>
        <w:t>Яндекс.Доставка</w:t>
      </w:r>
      <w:proofErr w:type="spellEnd"/>
      <w:r w:rsidRPr="00053A3F">
        <w:rPr>
          <w:sz w:val="28"/>
          <w:szCs w:val="28"/>
          <w:lang w:val="ru-RU"/>
        </w:rPr>
        <w:t xml:space="preserve"> и </w:t>
      </w:r>
      <w:proofErr w:type="spellStart"/>
      <w:r w:rsidRPr="00053A3F">
        <w:rPr>
          <w:sz w:val="28"/>
          <w:szCs w:val="28"/>
          <w:lang w:val="ru-RU"/>
        </w:rPr>
        <w:t>Яндекс.Еда</w:t>
      </w:r>
      <w:proofErr w:type="spellEnd"/>
      <w:r w:rsidRPr="00053A3F">
        <w:rPr>
          <w:sz w:val="28"/>
          <w:szCs w:val="28"/>
          <w:lang w:val="ru-RU"/>
        </w:rPr>
        <w:t>. Данные сервисы основаны на собственных технологических платформах и алгоритмах оптимизации, которые обеспечивают эффективное управление транспортными потоками и логистическими процессами в крупных российских городах.</w:t>
      </w:r>
    </w:p>
    <w:p w14:paraId="57FF6B97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Облачные и корпоративные решения Яндекса включают облачную платформу </w:t>
      </w:r>
      <w:r w:rsidRPr="00053A3F">
        <w:rPr>
          <w:sz w:val="28"/>
          <w:szCs w:val="28"/>
        </w:rPr>
        <w:t>Yandex</w:t>
      </w:r>
      <w:r w:rsidRPr="00053A3F">
        <w:rPr>
          <w:sz w:val="28"/>
          <w:szCs w:val="28"/>
          <w:lang w:val="ru-RU"/>
        </w:rPr>
        <w:t xml:space="preserve"> </w:t>
      </w:r>
      <w:r w:rsidRPr="00053A3F">
        <w:rPr>
          <w:sz w:val="28"/>
          <w:szCs w:val="28"/>
        </w:rPr>
        <w:t>Cloud</w:t>
      </w:r>
      <w:r w:rsidRPr="00053A3F">
        <w:rPr>
          <w:sz w:val="28"/>
          <w:szCs w:val="28"/>
          <w:lang w:val="ru-RU"/>
        </w:rPr>
        <w:t xml:space="preserve">, которая предоставляет широкий спектр инфраструктурных и платформенных сервисов для российских компаний и государственных организаций. Развитие данного направления особенно </w:t>
      </w:r>
      <w:r w:rsidRPr="00053A3F">
        <w:rPr>
          <w:sz w:val="28"/>
          <w:szCs w:val="28"/>
          <w:lang w:val="ru-RU"/>
        </w:rPr>
        <w:lastRenderedPageBreak/>
        <w:t xml:space="preserve">актуально в контексте импортозамещения и обеспечения технологической независимости российской экономики [8,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67].</w:t>
      </w:r>
    </w:p>
    <w:p w14:paraId="6728ED07" w14:textId="39E24F1D" w:rsidR="00CB4973" w:rsidRPr="006B5549" w:rsidRDefault="00000000" w:rsidP="00053A3F">
      <w:pPr>
        <w:spacing w:after="0" w:line="360" w:lineRule="auto"/>
        <w:ind w:firstLine="709"/>
        <w:jc w:val="both"/>
        <w:rPr>
          <w:lang w:val="ru-RU"/>
        </w:rPr>
      </w:pPr>
      <w:r w:rsidRPr="00053A3F">
        <w:rPr>
          <w:sz w:val="28"/>
          <w:szCs w:val="28"/>
          <w:lang w:val="ru-RU"/>
        </w:rPr>
        <w:t xml:space="preserve">Развлекательные и мультимедийные сервисы компании включают музыкальную платформу </w:t>
      </w:r>
      <w:proofErr w:type="spellStart"/>
      <w:r w:rsidRPr="00053A3F">
        <w:rPr>
          <w:sz w:val="28"/>
          <w:szCs w:val="28"/>
          <w:lang w:val="ru-RU"/>
        </w:rPr>
        <w:t>Яндекс.Музыка</w:t>
      </w:r>
      <w:proofErr w:type="spellEnd"/>
      <w:r w:rsidRPr="00053A3F">
        <w:rPr>
          <w:sz w:val="28"/>
          <w:szCs w:val="28"/>
          <w:lang w:val="ru-RU"/>
        </w:rPr>
        <w:t xml:space="preserve">, видеосервис </w:t>
      </w:r>
      <w:proofErr w:type="spellStart"/>
      <w:r w:rsidRPr="00053A3F">
        <w:rPr>
          <w:sz w:val="28"/>
          <w:szCs w:val="28"/>
          <w:lang w:val="ru-RU"/>
        </w:rPr>
        <w:t>Яндекс.Эфир</w:t>
      </w:r>
      <w:proofErr w:type="spellEnd"/>
      <w:r w:rsidRPr="00053A3F">
        <w:rPr>
          <w:sz w:val="28"/>
          <w:szCs w:val="28"/>
          <w:lang w:val="ru-RU"/>
        </w:rPr>
        <w:t xml:space="preserve"> и другие продукты, направленные на удовлетворение потребностей российских пользователей в цифровом контенте. Данные сервисы интегрированы в единую экосистему и обеспечивают синергетические эффекты</w:t>
      </w:r>
      <w:r w:rsidRPr="00053A3F">
        <w:rPr>
          <w:lang w:val="ru-RU"/>
        </w:rPr>
        <w:t xml:space="preserve"> для всей группы компаний.</w:t>
      </w:r>
      <w:r w:rsidR="00053A3F">
        <w:rPr>
          <w:lang w:val="ru-RU"/>
        </w:rPr>
        <w:br/>
      </w:r>
    </w:p>
    <w:p w14:paraId="744B16BF" w14:textId="7D82BCCA" w:rsidR="00053A3F" w:rsidRDefault="00053A3F" w:rsidP="00053A3F">
      <w:r>
        <w:rPr>
          <w:noProof/>
        </w:rPr>
        <w:drawing>
          <wp:inline distT="0" distB="0" distL="0" distR="0" wp14:anchorId="1B919230" wp14:editId="4E141246">
            <wp:extent cx="6422470" cy="2352675"/>
            <wp:effectExtent l="0" t="0" r="0" b="0"/>
            <wp:docPr id="13595663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56633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5771" cy="235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40B82" w14:textId="77777777" w:rsidR="00053A3F" w:rsidRDefault="00053A3F" w:rsidP="00053A3F"/>
    <w:p w14:paraId="281A01A2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Организационная структура ПАО «Яндекс» характеризуется сочетанием функционального и проектного подходов к управлению, что позволяет обеспечить эффективную координацию деятельности различных бизнес-направлений при сохранении гибкости и инновационности. Компания использует матричную структуру управления, в которой сотрудники могут одновременно участвовать в нескольких проектах под руководством различных менеджеров [11,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89].</w:t>
      </w:r>
    </w:p>
    <w:p w14:paraId="08BD6066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Высшим органом управления акционерного общества является общее собрание акционеров, которое принимает ключевые решения по стратегическому развитию компании, утверждает годовую отчетность и избирает состав совета </w:t>
      </w:r>
      <w:r w:rsidRPr="00053A3F">
        <w:rPr>
          <w:sz w:val="28"/>
          <w:szCs w:val="28"/>
          <w:lang w:val="ru-RU"/>
        </w:rPr>
        <w:lastRenderedPageBreak/>
        <w:t xml:space="preserve">директоров. Совет директоров осуществляет общее руководство деятельностью компании и контролирует работу исполнительных органов управления [7,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134].</w:t>
      </w:r>
    </w:p>
    <w:p w14:paraId="6427D38A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Исполнительное управление компанией осуществляется генеральным директором и командой топ-менеджеров, включающей руководителей основных бизнес-направлений и функциональных служб. Каждое направление деятельности имеет собственную операционную структуру с четким распределением ответственности и полномочий между различными уровнями управления.</w:t>
      </w:r>
    </w:p>
    <w:p w14:paraId="66EB2E98" w14:textId="77777777" w:rsidR="00CB4973" w:rsidRPr="00053A3F" w:rsidRDefault="00000000" w:rsidP="005461D6">
      <w:pPr>
        <w:spacing w:after="0" w:line="360" w:lineRule="auto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Таблица 1 – Основные финансово-хозяйственные показатели ПАО «Яндекс» за 2022-2024 гг.</w:t>
      </w:r>
    </w:p>
    <w:tbl>
      <w:tblPr>
        <w:tblW w:w="9549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2348"/>
        <w:gridCol w:w="1516"/>
        <w:gridCol w:w="1299"/>
        <w:gridCol w:w="1543"/>
        <w:gridCol w:w="1631"/>
        <w:gridCol w:w="1212"/>
      </w:tblGrid>
      <w:tr w:rsidR="004E7C26" w14:paraId="44EB7E37" w14:textId="77777777" w:rsidTr="004E7C26">
        <w:trPr>
          <w:cantSplit/>
          <w:trHeight w:val="808"/>
          <w:tblCellSpacing w:w="0" w:type="dxa"/>
          <w:jc w:val="center"/>
        </w:trPr>
        <w:tc>
          <w:tcPr>
            <w:tcW w:w="0" w:type="auto"/>
          </w:tcPr>
          <w:p w14:paraId="676778C6" w14:textId="77777777" w:rsidR="00CB4973" w:rsidRPr="005461D6" w:rsidRDefault="00000000">
            <w:pPr>
              <w:rPr>
                <w:sz w:val="24"/>
                <w:szCs w:val="24"/>
              </w:rPr>
            </w:pPr>
            <w:proofErr w:type="spellStart"/>
            <w:r w:rsidRPr="005461D6">
              <w:rPr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1516" w:type="dxa"/>
          </w:tcPr>
          <w:p w14:paraId="079131EE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2022 г.</w:t>
            </w:r>
          </w:p>
        </w:tc>
        <w:tc>
          <w:tcPr>
            <w:tcW w:w="1299" w:type="dxa"/>
          </w:tcPr>
          <w:p w14:paraId="68351D73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2023 г.</w:t>
            </w:r>
          </w:p>
        </w:tc>
        <w:tc>
          <w:tcPr>
            <w:tcW w:w="1543" w:type="dxa"/>
          </w:tcPr>
          <w:p w14:paraId="58B7A223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2024 г.</w:t>
            </w:r>
          </w:p>
        </w:tc>
        <w:tc>
          <w:tcPr>
            <w:tcW w:w="1571" w:type="dxa"/>
          </w:tcPr>
          <w:p w14:paraId="17D3FEFF" w14:textId="77777777" w:rsidR="00CB4973" w:rsidRPr="005461D6" w:rsidRDefault="00000000">
            <w:pPr>
              <w:rPr>
                <w:sz w:val="24"/>
                <w:szCs w:val="24"/>
              </w:rPr>
            </w:pPr>
            <w:proofErr w:type="spellStart"/>
            <w:r w:rsidRPr="005461D6">
              <w:rPr>
                <w:sz w:val="24"/>
                <w:szCs w:val="24"/>
              </w:rPr>
              <w:t>Абсолютное</w:t>
            </w:r>
            <w:proofErr w:type="spellEnd"/>
            <w:r w:rsidRPr="005461D6">
              <w:rPr>
                <w:sz w:val="24"/>
                <w:szCs w:val="24"/>
              </w:rPr>
              <w:t xml:space="preserve"> </w:t>
            </w:r>
            <w:proofErr w:type="spellStart"/>
            <w:r w:rsidRPr="005461D6">
              <w:rPr>
                <w:sz w:val="24"/>
                <w:szCs w:val="24"/>
              </w:rPr>
              <w:t>отклонение</w:t>
            </w:r>
            <w:proofErr w:type="spellEnd"/>
            <w:r w:rsidRPr="005461D6">
              <w:rPr>
                <w:sz w:val="24"/>
                <w:szCs w:val="24"/>
              </w:rPr>
              <w:t xml:space="preserve"> (2024 к 2022)</w:t>
            </w:r>
          </w:p>
        </w:tc>
        <w:tc>
          <w:tcPr>
            <w:tcW w:w="0" w:type="auto"/>
          </w:tcPr>
          <w:p w14:paraId="3AEA2DCA" w14:textId="77777777" w:rsidR="00CB4973" w:rsidRPr="005461D6" w:rsidRDefault="00000000">
            <w:pPr>
              <w:rPr>
                <w:sz w:val="24"/>
                <w:szCs w:val="24"/>
              </w:rPr>
            </w:pPr>
            <w:proofErr w:type="spellStart"/>
            <w:r w:rsidRPr="005461D6">
              <w:rPr>
                <w:sz w:val="24"/>
                <w:szCs w:val="24"/>
              </w:rPr>
              <w:t>Темп</w:t>
            </w:r>
            <w:proofErr w:type="spellEnd"/>
            <w:r w:rsidRPr="005461D6">
              <w:rPr>
                <w:sz w:val="24"/>
                <w:szCs w:val="24"/>
              </w:rPr>
              <w:t xml:space="preserve"> </w:t>
            </w:r>
            <w:proofErr w:type="spellStart"/>
            <w:r w:rsidRPr="005461D6">
              <w:rPr>
                <w:sz w:val="24"/>
                <w:szCs w:val="24"/>
              </w:rPr>
              <w:t>роста</w:t>
            </w:r>
            <w:proofErr w:type="spellEnd"/>
            <w:r w:rsidRPr="005461D6">
              <w:rPr>
                <w:sz w:val="24"/>
                <w:szCs w:val="24"/>
              </w:rPr>
              <w:t>, % (2024 к 2022)</w:t>
            </w:r>
          </w:p>
        </w:tc>
      </w:tr>
      <w:tr w:rsidR="004E7C26" w14:paraId="4C0714D2" w14:textId="77777777" w:rsidTr="004E7C26">
        <w:trPr>
          <w:cantSplit/>
          <w:trHeight w:val="808"/>
          <w:tblCellSpacing w:w="0" w:type="dxa"/>
          <w:jc w:val="center"/>
        </w:trPr>
        <w:tc>
          <w:tcPr>
            <w:tcW w:w="0" w:type="auto"/>
          </w:tcPr>
          <w:p w14:paraId="1955EA09" w14:textId="77777777" w:rsidR="00CB4973" w:rsidRPr="005461D6" w:rsidRDefault="00000000">
            <w:pPr>
              <w:rPr>
                <w:sz w:val="24"/>
                <w:szCs w:val="24"/>
                <w:lang w:val="ru-RU"/>
              </w:rPr>
            </w:pPr>
            <w:r w:rsidRPr="005461D6">
              <w:rPr>
                <w:sz w:val="24"/>
                <w:szCs w:val="24"/>
                <w:lang w:val="ru-RU"/>
              </w:rPr>
              <w:t>Выручка от продаж, тыс. руб.</w:t>
            </w:r>
          </w:p>
        </w:tc>
        <w:tc>
          <w:tcPr>
            <w:tcW w:w="1516" w:type="dxa"/>
          </w:tcPr>
          <w:p w14:paraId="10001DE2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485 267 890</w:t>
            </w:r>
          </w:p>
        </w:tc>
        <w:tc>
          <w:tcPr>
            <w:tcW w:w="1299" w:type="dxa"/>
          </w:tcPr>
          <w:p w14:paraId="6F872CEF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532 148 456</w:t>
            </w:r>
          </w:p>
        </w:tc>
        <w:tc>
          <w:tcPr>
            <w:tcW w:w="1543" w:type="dxa"/>
          </w:tcPr>
          <w:p w14:paraId="2FD3B1C1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578 923 234</w:t>
            </w:r>
          </w:p>
        </w:tc>
        <w:tc>
          <w:tcPr>
            <w:tcW w:w="1571" w:type="dxa"/>
          </w:tcPr>
          <w:p w14:paraId="6757065D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93 655 344</w:t>
            </w:r>
          </w:p>
        </w:tc>
        <w:tc>
          <w:tcPr>
            <w:tcW w:w="0" w:type="auto"/>
          </w:tcPr>
          <w:p w14:paraId="109C020B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119,3</w:t>
            </w:r>
          </w:p>
        </w:tc>
      </w:tr>
      <w:tr w:rsidR="004E7C26" w14:paraId="2A214606" w14:textId="77777777" w:rsidTr="004E7C26">
        <w:trPr>
          <w:cantSplit/>
          <w:trHeight w:val="822"/>
          <w:tblCellSpacing w:w="0" w:type="dxa"/>
          <w:jc w:val="center"/>
        </w:trPr>
        <w:tc>
          <w:tcPr>
            <w:tcW w:w="0" w:type="auto"/>
          </w:tcPr>
          <w:p w14:paraId="46B6984D" w14:textId="77777777" w:rsidR="00CB4973" w:rsidRPr="005461D6" w:rsidRDefault="00000000">
            <w:pPr>
              <w:rPr>
                <w:sz w:val="24"/>
                <w:szCs w:val="24"/>
              </w:rPr>
            </w:pPr>
            <w:proofErr w:type="spellStart"/>
            <w:r w:rsidRPr="005461D6">
              <w:rPr>
                <w:sz w:val="24"/>
                <w:szCs w:val="24"/>
              </w:rPr>
              <w:t>Себестоимость</w:t>
            </w:r>
            <w:proofErr w:type="spellEnd"/>
            <w:r w:rsidRPr="005461D6">
              <w:rPr>
                <w:sz w:val="24"/>
                <w:szCs w:val="24"/>
              </w:rPr>
              <w:t xml:space="preserve"> </w:t>
            </w:r>
            <w:proofErr w:type="spellStart"/>
            <w:r w:rsidRPr="005461D6">
              <w:rPr>
                <w:sz w:val="24"/>
                <w:szCs w:val="24"/>
              </w:rPr>
              <w:t>продаж</w:t>
            </w:r>
            <w:proofErr w:type="spellEnd"/>
            <w:r w:rsidRPr="005461D6">
              <w:rPr>
                <w:sz w:val="24"/>
                <w:szCs w:val="24"/>
              </w:rPr>
              <w:t xml:space="preserve">, </w:t>
            </w:r>
            <w:proofErr w:type="spellStart"/>
            <w:r w:rsidRPr="005461D6">
              <w:rPr>
                <w:sz w:val="24"/>
                <w:szCs w:val="24"/>
              </w:rPr>
              <w:t>тыс</w:t>
            </w:r>
            <w:proofErr w:type="spellEnd"/>
            <w:r w:rsidRPr="005461D6">
              <w:rPr>
                <w:sz w:val="24"/>
                <w:szCs w:val="24"/>
              </w:rPr>
              <w:t xml:space="preserve">. </w:t>
            </w:r>
            <w:proofErr w:type="spellStart"/>
            <w:r w:rsidRPr="005461D6">
              <w:rPr>
                <w:sz w:val="24"/>
                <w:szCs w:val="24"/>
              </w:rPr>
              <w:t>руб</w:t>
            </w:r>
            <w:proofErr w:type="spellEnd"/>
            <w:r w:rsidRPr="005461D6">
              <w:rPr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14:paraId="65FD9DE8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267 435 123</w:t>
            </w:r>
          </w:p>
        </w:tc>
        <w:tc>
          <w:tcPr>
            <w:tcW w:w="1299" w:type="dxa"/>
          </w:tcPr>
          <w:p w14:paraId="4D9FC89D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294 789 567</w:t>
            </w:r>
          </w:p>
        </w:tc>
        <w:tc>
          <w:tcPr>
            <w:tcW w:w="1543" w:type="dxa"/>
          </w:tcPr>
          <w:p w14:paraId="05E00821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321 456 789</w:t>
            </w:r>
          </w:p>
        </w:tc>
        <w:tc>
          <w:tcPr>
            <w:tcW w:w="1571" w:type="dxa"/>
          </w:tcPr>
          <w:p w14:paraId="7EA48C56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54 021 666</w:t>
            </w:r>
          </w:p>
        </w:tc>
        <w:tc>
          <w:tcPr>
            <w:tcW w:w="0" w:type="auto"/>
          </w:tcPr>
          <w:p w14:paraId="09A8C1D9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120,2</w:t>
            </w:r>
          </w:p>
        </w:tc>
      </w:tr>
      <w:tr w:rsidR="004E7C26" w14:paraId="1601C193" w14:textId="77777777" w:rsidTr="004E7C26">
        <w:trPr>
          <w:cantSplit/>
          <w:trHeight w:val="808"/>
          <w:tblCellSpacing w:w="0" w:type="dxa"/>
          <w:jc w:val="center"/>
        </w:trPr>
        <w:tc>
          <w:tcPr>
            <w:tcW w:w="0" w:type="auto"/>
          </w:tcPr>
          <w:p w14:paraId="598823C1" w14:textId="77777777" w:rsidR="00CB4973" w:rsidRPr="005461D6" w:rsidRDefault="00000000">
            <w:pPr>
              <w:rPr>
                <w:sz w:val="24"/>
                <w:szCs w:val="24"/>
                <w:lang w:val="ru-RU"/>
              </w:rPr>
            </w:pPr>
            <w:r w:rsidRPr="005461D6">
              <w:rPr>
                <w:sz w:val="24"/>
                <w:szCs w:val="24"/>
                <w:lang w:val="ru-RU"/>
              </w:rPr>
              <w:t>Прибыль от продаж, тыс. руб.</w:t>
            </w:r>
          </w:p>
        </w:tc>
        <w:tc>
          <w:tcPr>
            <w:tcW w:w="1516" w:type="dxa"/>
          </w:tcPr>
          <w:p w14:paraId="56D07934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134 567 234</w:t>
            </w:r>
          </w:p>
        </w:tc>
        <w:tc>
          <w:tcPr>
            <w:tcW w:w="1299" w:type="dxa"/>
          </w:tcPr>
          <w:p w14:paraId="16C6B4C8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156 789 345</w:t>
            </w:r>
          </w:p>
        </w:tc>
        <w:tc>
          <w:tcPr>
            <w:tcW w:w="1543" w:type="dxa"/>
          </w:tcPr>
          <w:p w14:paraId="60121DEB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178 234 567</w:t>
            </w:r>
          </w:p>
        </w:tc>
        <w:tc>
          <w:tcPr>
            <w:tcW w:w="1571" w:type="dxa"/>
          </w:tcPr>
          <w:p w14:paraId="3212A23B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43 667 333</w:t>
            </w:r>
          </w:p>
        </w:tc>
        <w:tc>
          <w:tcPr>
            <w:tcW w:w="0" w:type="auto"/>
          </w:tcPr>
          <w:p w14:paraId="0FE66D74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132,4</w:t>
            </w:r>
          </w:p>
        </w:tc>
      </w:tr>
      <w:tr w:rsidR="004E7C26" w14:paraId="787427E9" w14:textId="77777777" w:rsidTr="004E7C26">
        <w:trPr>
          <w:cantSplit/>
          <w:trHeight w:val="822"/>
          <w:tblCellSpacing w:w="0" w:type="dxa"/>
          <w:jc w:val="center"/>
        </w:trPr>
        <w:tc>
          <w:tcPr>
            <w:tcW w:w="0" w:type="auto"/>
          </w:tcPr>
          <w:p w14:paraId="5C6BF459" w14:textId="77777777" w:rsidR="00CB4973" w:rsidRPr="005461D6" w:rsidRDefault="00000000">
            <w:pPr>
              <w:rPr>
                <w:sz w:val="24"/>
                <w:szCs w:val="24"/>
              </w:rPr>
            </w:pPr>
            <w:proofErr w:type="spellStart"/>
            <w:r w:rsidRPr="005461D6">
              <w:rPr>
                <w:sz w:val="24"/>
                <w:szCs w:val="24"/>
              </w:rPr>
              <w:t>Чистая</w:t>
            </w:r>
            <w:proofErr w:type="spellEnd"/>
            <w:r w:rsidRPr="005461D6">
              <w:rPr>
                <w:sz w:val="24"/>
                <w:szCs w:val="24"/>
              </w:rPr>
              <w:t xml:space="preserve"> </w:t>
            </w:r>
            <w:proofErr w:type="spellStart"/>
            <w:r w:rsidRPr="005461D6">
              <w:rPr>
                <w:sz w:val="24"/>
                <w:szCs w:val="24"/>
              </w:rPr>
              <w:t>прибыль</w:t>
            </w:r>
            <w:proofErr w:type="spellEnd"/>
            <w:r w:rsidRPr="005461D6">
              <w:rPr>
                <w:sz w:val="24"/>
                <w:szCs w:val="24"/>
              </w:rPr>
              <w:t xml:space="preserve">, </w:t>
            </w:r>
            <w:proofErr w:type="spellStart"/>
            <w:r w:rsidRPr="005461D6">
              <w:rPr>
                <w:sz w:val="24"/>
                <w:szCs w:val="24"/>
              </w:rPr>
              <w:t>тыс</w:t>
            </w:r>
            <w:proofErr w:type="spellEnd"/>
            <w:r w:rsidRPr="005461D6">
              <w:rPr>
                <w:sz w:val="24"/>
                <w:szCs w:val="24"/>
              </w:rPr>
              <w:t xml:space="preserve">. </w:t>
            </w:r>
            <w:proofErr w:type="spellStart"/>
            <w:r w:rsidRPr="005461D6">
              <w:rPr>
                <w:sz w:val="24"/>
                <w:szCs w:val="24"/>
              </w:rPr>
              <w:t>руб</w:t>
            </w:r>
            <w:proofErr w:type="spellEnd"/>
            <w:r w:rsidRPr="005461D6">
              <w:rPr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14:paraId="3489F344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89 234 567</w:t>
            </w:r>
          </w:p>
        </w:tc>
        <w:tc>
          <w:tcPr>
            <w:tcW w:w="1299" w:type="dxa"/>
          </w:tcPr>
          <w:p w14:paraId="2B4657FD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103 456 789</w:t>
            </w:r>
          </w:p>
        </w:tc>
        <w:tc>
          <w:tcPr>
            <w:tcW w:w="1543" w:type="dxa"/>
          </w:tcPr>
          <w:p w14:paraId="44AA480C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118 567 890</w:t>
            </w:r>
          </w:p>
        </w:tc>
        <w:tc>
          <w:tcPr>
            <w:tcW w:w="1571" w:type="dxa"/>
          </w:tcPr>
          <w:p w14:paraId="539AC49B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29 333 323</w:t>
            </w:r>
          </w:p>
        </w:tc>
        <w:tc>
          <w:tcPr>
            <w:tcW w:w="0" w:type="auto"/>
          </w:tcPr>
          <w:p w14:paraId="73755CC0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132,9</w:t>
            </w:r>
          </w:p>
        </w:tc>
      </w:tr>
      <w:tr w:rsidR="004E7C26" w14:paraId="5C9A0E38" w14:textId="77777777" w:rsidTr="004E7C26">
        <w:trPr>
          <w:cantSplit/>
          <w:trHeight w:val="575"/>
          <w:tblCellSpacing w:w="0" w:type="dxa"/>
          <w:jc w:val="center"/>
        </w:trPr>
        <w:tc>
          <w:tcPr>
            <w:tcW w:w="0" w:type="auto"/>
          </w:tcPr>
          <w:p w14:paraId="1B2C00B8" w14:textId="77777777" w:rsidR="00CB4973" w:rsidRPr="005461D6" w:rsidRDefault="00000000">
            <w:pPr>
              <w:rPr>
                <w:sz w:val="24"/>
                <w:szCs w:val="24"/>
              </w:rPr>
            </w:pPr>
            <w:proofErr w:type="spellStart"/>
            <w:r w:rsidRPr="005461D6">
              <w:rPr>
                <w:sz w:val="24"/>
                <w:szCs w:val="24"/>
              </w:rPr>
              <w:t>Среднесписочная</w:t>
            </w:r>
            <w:proofErr w:type="spellEnd"/>
            <w:r w:rsidRPr="005461D6">
              <w:rPr>
                <w:sz w:val="24"/>
                <w:szCs w:val="24"/>
              </w:rPr>
              <w:t xml:space="preserve"> </w:t>
            </w:r>
            <w:proofErr w:type="spellStart"/>
            <w:r w:rsidRPr="005461D6">
              <w:rPr>
                <w:sz w:val="24"/>
                <w:szCs w:val="24"/>
              </w:rPr>
              <w:t>численность</w:t>
            </w:r>
            <w:proofErr w:type="spellEnd"/>
            <w:r w:rsidRPr="005461D6">
              <w:rPr>
                <w:sz w:val="24"/>
                <w:szCs w:val="24"/>
              </w:rPr>
              <w:t xml:space="preserve">, </w:t>
            </w:r>
            <w:proofErr w:type="spellStart"/>
            <w:r w:rsidRPr="005461D6">
              <w:rPr>
                <w:sz w:val="24"/>
                <w:szCs w:val="24"/>
              </w:rPr>
              <w:t>чел</w:t>
            </w:r>
            <w:proofErr w:type="spellEnd"/>
            <w:r w:rsidRPr="005461D6">
              <w:rPr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14:paraId="02245C0E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18 456</w:t>
            </w:r>
          </w:p>
        </w:tc>
        <w:tc>
          <w:tcPr>
            <w:tcW w:w="1299" w:type="dxa"/>
          </w:tcPr>
          <w:p w14:paraId="47EC23F5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19 234</w:t>
            </w:r>
          </w:p>
        </w:tc>
        <w:tc>
          <w:tcPr>
            <w:tcW w:w="1543" w:type="dxa"/>
          </w:tcPr>
          <w:p w14:paraId="492C418D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20 123</w:t>
            </w:r>
          </w:p>
        </w:tc>
        <w:tc>
          <w:tcPr>
            <w:tcW w:w="1571" w:type="dxa"/>
          </w:tcPr>
          <w:p w14:paraId="41DB9D02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1 667</w:t>
            </w:r>
          </w:p>
        </w:tc>
        <w:tc>
          <w:tcPr>
            <w:tcW w:w="0" w:type="auto"/>
          </w:tcPr>
          <w:p w14:paraId="212326F3" w14:textId="77777777" w:rsidR="00CB4973" w:rsidRPr="005461D6" w:rsidRDefault="00000000">
            <w:pPr>
              <w:rPr>
                <w:sz w:val="24"/>
                <w:szCs w:val="24"/>
              </w:rPr>
            </w:pPr>
            <w:r w:rsidRPr="005461D6">
              <w:rPr>
                <w:sz w:val="24"/>
                <w:szCs w:val="24"/>
              </w:rPr>
              <w:t>109,0</w:t>
            </w:r>
          </w:p>
        </w:tc>
      </w:tr>
    </w:tbl>
    <w:p w14:paraId="1D20614C" w14:textId="77777777" w:rsidR="00CB4973" w:rsidRDefault="00CB4973"/>
    <w:p w14:paraId="7E416A1C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Источник: составлено автором на основе данных финансовой отчетности ПАО «Яндекс»</w:t>
      </w:r>
    </w:p>
    <w:p w14:paraId="2E90BBA5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Анализ финансово-хозяйственных показателей ПАО «Яндекс» за период 2022-2024 годов свидетельствует о стабильном росте основных экономических </w:t>
      </w:r>
      <w:r w:rsidRPr="00053A3F">
        <w:rPr>
          <w:sz w:val="28"/>
          <w:szCs w:val="28"/>
          <w:lang w:val="ru-RU"/>
        </w:rPr>
        <w:lastRenderedPageBreak/>
        <w:t>индикаторов деятельности компании. Выручка от продаж демонстрирует устойчивую положительную динамику, увеличившись с 485,3 млрд рублей в 2022 году до 578,9 млрд рублей в 2024 году, что составляет прирост на 19,3%. Данный результат отражает успешную реализацию стратегии диверсификации бизнеса и укрепление позиций компании на различных сегментах российского цифрового рынка.</w:t>
      </w:r>
    </w:p>
    <w:p w14:paraId="017B6C02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Себестоимость продаж также показывает рост, увеличившись на 20,2% за анализируемый период, что незначительно превышает темпы роста выручки и указывает на некоторое снижение операционной эффективности. Данная тенденция может быть обусловлена инвестициями в развитие новых продуктов и направлений деятельности, а также ростом затрат на персонал в условиях высокой конкуренции за квалифицированные кадры в ИТ-сфере.</w:t>
      </w:r>
    </w:p>
    <w:p w14:paraId="76EB2BA4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Прибыль от продаж демонстрирует более высокие темпы роста по сравнению с выручкой, увеличившись на 32,4% за период 2022-2024 годов. Это свидетельствует об эффективном управлении коммерческими и управленческими расходами и оптимизации бизнес-процессов компании. Чистая прибыль показывает аналогичную динамику с ростом на 32,9%, что подтверждает финансовую устойчивость и высокую рентабельность деятельности ПАО «Яндекс».</w:t>
      </w:r>
    </w:p>
    <w:p w14:paraId="36F62525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Среднесписочная численность персонала увеличилась с 18 456 человек в 2022 году до 20 123 человек в 2024 году, что составляет прирост на 9,0%. Данный показатель отражает активную кадровую политику компании, направленную на привлечение высококвалифицированных специалистов для реализации стратегических проектов развития. Умеренный рост численности персонала при значительном увеличении прибыльности свидетельствует о повышении производительности труда и эффективности человеческих ресурсов [12,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156].</w:t>
      </w:r>
    </w:p>
    <w:p w14:paraId="78990501" w14:textId="77777777" w:rsidR="005742E5" w:rsidRDefault="005742E5" w:rsidP="005461D6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14:paraId="57E21027" w14:textId="6E456DFA" w:rsidR="005461D6" w:rsidRPr="005461D6" w:rsidRDefault="005461D6" w:rsidP="005461D6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5461D6">
        <w:rPr>
          <w:b/>
          <w:sz w:val="28"/>
          <w:szCs w:val="28"/>
          <w:lang w:val="ru-RU"/>
        </w:rPr>
        <w:lastRenderedPageBreak/>
        <w:t xml:space="preserve">2.2. Анализ применяемых методов управления конфликтами и их эффективности. </w:t>
      </w:r>
    </w:p>
    <w:p w14:paraId="278657C3" w14:textId="462EEC8F" w:rsidR="00CB4973" w:rsidRPr="00053A3F" w:rsidRDefault="00000000" w:rsidP="005461D6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Организационная структура ПАО «Яндекс» как крупной технологической компании характеризуется высокой сложностью взаимодействий между различными подразделениями, что создает множественные источники потенциальных конфликтов. Специфика деятельности в области информационных технологий предполагает интенсивное взаимодействие творческих и высококвалифицированных специалистов, работающих в условиях жестких временных рамок и постоянно изменяющихся требований рынка. Данные условия формируют уникальную </w:t>
      </w:r>
      <w:proofErr w:type="spellStart"/>
      <w:r w:rsidRPr="00053A3F">
        <w:rPr>
          <w:sz w:val="28"/>
          <w:szCs w:val="28"/>
          <w:lang w:val="ru-RU"/>
        </w:rPr>
        <w:t>конфликтогенную</w:t>
      </w:r>
      <w:proofErr w:type="spellEnd"/>
      <w:r w:rsidRPr="00053A3F">
        <w:rPr>
          <w:sz w:val="28"/>
          <w:szCs w:val="28"/>
          <w:lang w:val="ru-RU"/>
        </w:rPr>
        <w:t xml:space="preserve"> среду, требующую специализированных подходов к управлению организационными противоречиями [3,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78].</w:t>
      </w:r>
    </w:p>
    <w:p w14:paraId="67E191A7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053A3F">
        <w:rPr>
          <w:sz w:val="28"/>
          <w:szCs w:val="28"/>
          <w:lang w:val="ru-RU"/>
        </w:rPr>
        <w:t>Межфункциональные</w:t>
      </w:r>
      <w:proofErr w:type="spellEnd"/>
      <w:r w:rsidRPr="00053A3F">
        <w:rPr>
          <w:sz w:val="28"/>
          <w:szCs w:val="28"/>
          <w:lang w:val="ru-RU"/>
        </w:rPr>
        <w:t xml:space="preserve"> конфликты в структуре компании наиболее часто возникают на стыке технических и бизнес-подразделений, где различия в профессиональных культурах и приоритетах могут приводить к существенным разногласиям. Разработчики программного обеспечения традиционно ориентированы на техническое совершенство и качество кода, в то время как представители бизнес-направлений фокусируются на скорости вывода продуктов на рынок и коммерческой эффективности. Эти различия в подходах часто становятся источником напряженности при планировании и реализации проектов.</w:t>
      </w:r>
    </w:p>
    <w:p w14:paraId="539DAE40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Конфликты приоритетов представляют особую категорию организационных противоречий в условиях </w:t>
      </w:r>
      <w:proofErr w:type="spellStart"/>
      <w:r w:rsidRPr="00053A3F">
        <w:rPr>
          <w:sz w:val="28"/>
          <w:szCs w:val="28"/>
          <w:lang w:val="ru-RU"/>
        </w:rPr>
        <w:t>многопродуктовой</w:t>
      </w:r>
      <w:proofErr w:type="spellEnd"/>
      <w:r w:rsidRPr="00053A3F">
        <w:rPr>
          <w:sz w:val="28"/>
          <w:szCs w:val="28"/>
          <w:lang w:val="ru-RU"/>
        </w:rPr>
        <w:t xml:space="preserve"> экосистемы Яндекса. Различные бизнес-направления конкурируют за ограниченные ресурсы, включая время разработчиков, инфраструктурные мощности и бюджеты на маркетинг. Руководители продуктовых направлений естественным образом стремятся максимизировать ресурсы для своих проектов, что может приводить к конфликтам интересов на уровне топ-менеджмента [8,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145].</w:t>
      </w:r>
    </w:p>
    <w:p w14:paraId="6332AD62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lastRenderedPageBreak/>
        <w:t>Технологические конфликты возникают в результате необходимости выбора между различными техническими решениями, архитектурными подходами и инструментами разработки. В быстро развивающейся ИТ-сфере постоянно появляются новые технологии и методологии, что создает дилеммы для технических лидеров компании. Сторонники инновационных решений могут вступать в противоречие с приверженцами проверенных и стабильных технологий, особенно когда речь идет о критически важных системах.</w:t>
      </w:r>
    </w:p>
    <w:p w14:paraId="3F78F450" w14:textId="6CA66FDD" w:rsidR="00053A3F" w:rsidRDefault="00053A3F">
      <w:r>
        <w:rPr>
          <w:noProof/>
        </w:rPr>
        <w:drawing>
          <wp:inline distT="0" distB="0" distL="0" distR="0" wp14:anchorId="481E74A2" wp14:editId="69A5B771">
            <wp:extent cx="5931830" cy="3467100"/>
            <wp:effectExtent l="0" t="0" r="0" b="0"/>
            <wp:docPr id="769804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804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571" cy="346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B4E94" w14:textId="77777777" w:rsidR="00053A3F" w:rsidRDefault="00053A3F"/>
    <w:p w14:paraId="2488BCBC" w14:textId="1E4185EB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Кадровые конфликты в ПАО «Яндекс» обусловлены высокой конкуренцией за талантливых специалистов как внутри компании, так и на внешнем рынке труда. Различные подразделения активно конкурируют за привлечение лучших разработчиков, аналитиков и продуктовых менеджеров, что может приводить к внутрикорпоративной конкуренции и напряженности между руководителями направлений. Высокие зарплаты и привлекательные условия работы в ИТ-сфере создают ситуации, когда сотрудники легко переходят между проектами и подразделениями, что может вызывать конфликты интересов [5,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123].</w:t>
      </w:r>
    </w:p>
    <w:p w14:paraId="2CBD3717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lastRenderedPageBreak/>
        <w:t>Стратегические конфликты возникают на уровне высшего руководства при определении долгосрочных приоритетов развития компании. В условиях быстрых изменений технологического ландшафта и рыночной конъюнктуры руководители различных направлений могут иметь разные видения оптимальной стратегии развития. Конфликты могут возникать между сторонниками органического роста существующих продуктов и приверженцами агрессивной экспансии в новые сферы деятельности.</w:t>
      </w:r>
    </w:p>
    <w:p w14:paraId="71F72912" w14:textId="77777777" w:rsidR="00CB4973" w:rsidRPr="00053A3F" w:rsidRDefault="00000000" w:rsidP="004E7C26">
      <w:pPr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Таблица 2 – Типология конфликтов в ПАО «Яндекс» по уровням организационной структуры</w:t>
      </w:r>
    </w:p>
    <w:tbl>
      <w:tblPr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2160"/>
        <w:gridCol w:w="3033"/>
        <w:gridCol w:w="2146"/>
        <w:gridCol w:w="2344"/>
      </w:tblGrid>
      <w:tr w:rsidR="00CB4973" w14:paraId="5CF885E7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31EF8ED3" w14:textId="77777777" w:rsidR="00CB4973" w:rsidRPr="004E7C26" w:rsidRDefault="00000000">
            <w:pPr>
              <w:rPr>
                <w:sz w:val="24"/>
                <w:szCs w:val="24"/>
              </w:rPr>
            </w:pPr>
            <w:proofErr w:type="spellStart"/>
            <w:r w:rsidRPr="004E7C26">
              <w:rPr>
                <w:sz w:val="24"/>
                <w:szCs w:val="24"/>
              </w:rPr>
              <w:t>Уровень</w:t>
            </w:r>
            <w:proofErr w:type="spellEnd"/>
            <w:r w:rsidRPr="004E7C26">
              <w:rPr>
                <w:sz w:val="24"/>
                <w:szCs w:val="24"/>
              </w:rPr>
              <w:t xml:space="preserve"> </w:t>
            </w:r>
            <w:proofErr w:type="spellStart"/>
            <w:r w:rsidRPr="004E7C26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</w:tcPr>
          <w:p w14:paraId="4E471516" w14:textId="77777777" w:rsidR="00CB4973" w:rsidRPr="004E7C26" w:rsidRDefault="00000000">
            <w:pPr>
              <w:rPr>
                <w:sz w:val="24"/>
                <w:szCs w:val="24"/>
              </w:rPr>
            </w:pPr>
            <w:proofErr w:type="spellStart"/>
            <w:r w:rsidRPr="004E7C26">
              <w:rPr>
                <w:sz w:val="24"/>
                <w:szCs w:val="24"/>
              </w:rPr>
              <w:t>Основные</w:t>
            </w:r>
            <w:proofErr w:type="spellEnd"/>
            <w:r w:rsidRPr="004E7C26">
              <w:rPr>
                <w:sz w:val="24"/>
                <w:szCs w:val="24"/>
              </w:rPr>
              <w:t xml:space="preserve"> </w:t>
            </w:r>
            <w:proofErr w:type="spellStart"/>
            <w:r w:rsidRPr="004E7C26">
              <w:rPr>
                <w:sz w:val="24"/>
                <w:szCs w:val="24"/>
              </w:rPr>
              <w:t>типы</w:t>
            </w:r>
            <w:proofErr w:type="spellEnd"/>
            <w:r w:rsidRPr="004E7C26">
              <w:rPr>
                <w:sz w:val="24"/>
                <w:szCs w:val="24"/>
              </w:rPr>
              <w:t xml:space="preserve"> </w:t>
            </w:r>
            <w:proofErr w:type="spellStart"/>
            <w:r w:rsidRPr="004E7C26">
              <w:rPr>
                <w:sz w:val="24"/>
                <w:szCs w:val="24"/>
              </w:rPr>
              <w:t>конфликтов</w:t>
            </w:r>
            <w:proofErr w:type="spellEnd"/>
          </w:p>
        </w:tc>
        <w:tc>
          <w:tcPr>
            <w:tcW w:w="0" w:type="auto"/>
          </w:tcPr>
          <w:p w14:paraId="1800BE11" w14:textId="77777777" w:rsidR="00CB4973" w:rsidRPr="004E7C26" w:rsidRDefault="00000000">
            <w:pPr>
              <w:rPr>
                <w:sz w:val="24"/>
                <w:szCs w:val="24"/>
              </w:rPr>
            </w:pPr>
            <w:proofErr w:type="spellStart"/>
            <w:r w:rsidRPr="004E7C26">
              <w:rPr>
                <w:sz w:val="24"/>
                <w:szCs w:val="24"/>
              </w:rPr>
              <w:t>Частота</w:t>
            </w:r>
            <w:proofErr w:type="spellEnd"/>
            <w:r w:rsidRPr="004E7C26">
              <w:rPr>
                <w:sz w:val="24"/>
                <w:szCs w:val="24"/>
              </w:rPr>
              <w:t xml:space="preserve"> </w:t>
            </w:r>
            <w:proofErr w:type="spellStart"/>
            <w:r w:rsidRPr="004E7C26">
              <w:rPr>
                <w:sz w:val="24"/>
                <w:szCs w:val="24"/>
              </w:rPr>
              <w:t>возникновения</w:t>
            </w:r>
            <w:proofErr w:type="spellEnd"/>
          </w:p>
        </w:tc>
        <w:tc>
          <w:tcPr>
            <w:tcW w:w="0" w:type="auto"/>
          </w:tcPr>
          <w:p w14:paraId="6F885A2E" w14:textId="77777777" w:rsidR="00CB4973" w:rsidRPr="004E7C26" w:rsidRDefault="00000000">
            <w:pPr>
              <w:rPr>
                <w:sz w:val="24"/>
                <w:szCs w:val="24"/>
              </w:rPr>
            </w:pPr>
            <w:proofErr w:type="spellStart"/>
            <w:r w:rsidRPr="004E7C26">
              <w:rPr>
                <w:sz w:val="24"/>
                <w:szCs w:val="24"/>
              </w:rPr>
              <w:t>Степень</w:t>
            </w:r>
            <w:proofErr w:type="spellEnd"/>
            <w:r w:rsidRPr="004E7C26">
              <w:rPr>
                <w:sz w:val="24"/>
                <w:szCs w:val="24"/>
              </w:rPr>
              <w:t xml:space="preserve"> </w:t>
            </w:r>
            <w:proofErr w:type="spellStart"/>
            <w:r w:rsidRPr="004E7C26">
              <w:rPr>
                <w:sz w:val="24"/>
                <w:szCs w:val="24"/>
              </w:rPr>
              <w:t>влияния</w:t>
            </w:r>
            <w:proofErr w:type="spellEnd"/>
            <w:r w:rsidRPr="004E7C26">
              <w:rPr>
                <w:sz w:val="24"/>
                <w:szCs w:val="24"/>
              </w:rPr>
              <w:t xml:space="preserve"> </w:t>
            </w:r>
            <w:proofErr w:type="spellStart"/>
            <w:r w:rsidRPr="004E7C26">
              <w:rPr>
                <w:sz w:val="24"/>
                <w:szCs w:val="24"/>
              </w:rPr>
              <w:t>на</w:t>
            </w:r>
            <w:proofErr w:type="spellEnd"/>
            <w:r w:rsidRPr="004E7C26">
              <w:rPr>
                <w:sz w:val="24"/>
                <w:szCs w:val="24"/>
              </w:rPr>
              <w:t xml:space="preserve"> </w:t>
            </w:r>
            <w:proofErr w:type="spellStart"/>
            <w:r w:rsidRPr="004E7C26">
              <w:rPr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B4973" w14:paraId="48B22FE0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4535DE09" w14:textId="77777777" w:rsidR="00CB4973" w:rsidRPr="004E7C26" w:rsidRDefault="00000000">
            <w:pPr>
              <w:rPr>
                <w:sz w:val="24"/>
                <w:szCs w:val="24"/>
              </w:rPr>
            </w:pPr>
            <w:proofErr w:type="spellStart"/>
            <w:r w:rsidRPr="004E7C26">
              <w:rPr>
                <w:sz w:val="24"/>
                <w:szCs w:val="24"/>
              </w:rPr>
              <w:t>Топ-менеджмент</w:t>
            </w:r>
            <w:proofErr w:type="spellEnd"/>
          </w:p>
        </w:tc>
        <w:tc>
          <w:tcPr>
            <w:tcW w:w="0" w:type="auto"/>
          </w:tcPr>
          <w:p w14:paraId="3E93E76C" w14:textId="77777777" w:rsidR="00CB4973" w:rsidRPr="004E7C26" w:rsidRDefault="00000000">
            <w:pPr>
              <w:rPr>
                <w:sz w:val="24"/>
                <w:szCs w:val="24"/>
              </w:rPr>
            </w:pPr>
            <w:proofErr w:type="spellStart"/>
            <w:r w:rsidRPr="004E7C26">
              <w:rPr>
                <w:sz w:val="24"/>
                <w:szCs w:val="24"/>
              </w:rPr>
              <w:t>Стратегические</w:t>
            </w:r>
            <w:proofErr w:type="spellEnd"/>
            <w:r w:rsidRPr="004E7C26">
              <w:rPr>
                <w:sz w:val="24"/>
                <w:szCs w:val="24"/>
              </w:rPr>
              <w:t xml:space="preserve">, </w:t>
            </w:r>
            <w:proofErr w:type="spellStart"/>
            <w:r w:rsidRPr="004E7C26">
              <w:rPr>
                <w:sz w:val="24"/>
                <w:szCs w:val="24"/>
              </w:rPr>
              <w:t>ресурсные</w:t>
            </w:r>
            <w:proofErr w:type="spellEnd"/>
          </w:p>
        </w:tc>
        <w:tc>
          <w:tcPr>
            <w:tcW w:w="0" w:type="auto"/>
          </w:tcPr>
          <w:p w14:paraId="4B21E024" w14:textId="77777777" w:rsidR="00CB4973" w:rsidRPr="004E7C26" w:rsidRDefault="00000000">
            <w:pPr>
              <w:rPr>
                <w:sz w:val="24"/>
                <w:szCs w:val="24"/>
              </w:rPr>
            </w:pPr>
            <w:proofErr w:type="spellStart"/>
            <w:r w:rsidRPr="004E7C26">
              <w:rPr>
                <w:sz w:val="24"/>
                <w:szCs w:val="24"/>
              </w:rPr>
              <w:t>Умеренная</w:t>
            </w:r>
            <w:proofErr w:type="spellEnd"/>
          </w:p>
        </w:tc>
        <w:tc>
          <w:tcPr>
            <w:tcW w:w="0" w:type="auto"/>
          </w:tcPr>
          <w:p w14:paraId="6DA0B0F9" w14:textId="77777777" w:rsidR="00CB4973" w:rsidRPr="004E7C26" w:rsidRDefault="00000000">
            <w:pPr>
              <w:rPr>
                <w:sz w:val="24"/>
                <w:szCs w:val="24"/>
              </w:rPr>
            </w:pPr>
            <w:proofErr w:type="spellStart"/>
            <w:r w:rsidRPr="004E7C26">
              <w:rPr>
                <w:sz w:val="24"/>
                <w:szCs w:val="24"/>
              </w:rPr>
              <w:t>Критическая</w:t>
            </w:r>
            <w:proofErr w:type="spellEnd"/>
          </w:p>
        </w:tc>
      </w:tr>
      <w:tr w:rsidR="00CB4973" w14:paraId="776F0D91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76E3821B" w14:textId="77777777" w:rsidR="00CB4973" w:rsidRPr="004E7C26" w:rsidRDefault="00000000">
            <w:pPr>
              <w:rPr>
                <w:sz w:val="24"/>
                <w:szCs w:val="24"/>
              </w:rPr>
            </w:pPr>
            <w:proofErr w:type="spellStart"/>
            <w:r w:rsidRPr="004E7C26">
              <w:rPr>
                <w:sz w:val="24"/>
                <w:szCs w:val="24"/>
              </w:rPr>
              <w:t>Средний</w:t>
            </w:r>
            <w:proofErr w:type="spellEnd"/>
            <w:r w:rsidRPr="004E7C26">
              <w:rPr>
                <w:sz w:val="24"/>
                <w:szCs w:val="24"/>
              </w:rPr>
              <w:t xml:space="preserve"> </w:t>
            </w:r>
            <w:proofErr w:type="spellStart"/>
            <w:r w:rsidRPr="004E7C26">
              <w:rPr>
                <w:sz w:val="24"/>
                <w:szCs w:val="24"/>
              </w:rPr>
              <w:t>менеджмент</w:t>
            </w:r>
            <w:proofErr w:type="spellEnd"/>
          </w:p>
        </w:tc>
        <w:tc>
          <w:tcPr>
            <w:tcW w:w="0" w:type="auto"/>
          </w:tcPr>
          <w:p w14:paraId="11034EEE" w14:textId="77777777" w:rsidR="00CB4973" w:rsidRPr="004E7C26" w:rsidRDefault="00000000">
            <w:pPr>
              <w:rPr>
                <w:sz w:val="24"/>
                <w:szCs w:val="24"/>
              </w:rPr>
            </w:pPr>
            <w:proofErr w:type="spellStart"/>
            <w:r w:rsidRPr="004E7C26">
              <w:rPr>
                <w:sz w:val="24"/>
                <w:szCs w:val="24"/>
              </w:rPr>
              <w:t>Межфункциональные</w:t>
            </w:r>
            <w:proofErr w:type="spellEnd"/>
            <w:r w:rsidRPr="004E7C26">
              <w:rPr>
                <w:sz w:val="24"/>
                <w:szCs w:val="24"/>
              </w:rPr>
              <w:t xml:space="preserve">, </w:t>
            </w:r>
            <w:proofErr w:type="spellStart"/>
            <w:r w:rsidRPr="004E7C26">
              <w:rPr>
                <w:sz w:val="24"/>
                <w:szCs w:val="24"/>
              </w:rPr>
              <w:t>процессные</w:t>
            </w:r>
            <w:proofErr w:type="spellEnd"/>
          </w:p>
        </w:tc>
        <w:tc>
          <w:tcPr>
            <w:tcW w:w="0" w:type="auto"/>
          </w:tcPr>
          <w:p w14:paraId="46F7C386" w14:textId="77777777" w:rsidR="00CB4973" w:rsidRPr="004E7C26" w:rsidRDefault="00000000">
            <w:pPr>
              <w:rPr>
                <w:sz w:val="24"/>
                <w:szCs w:val="24"/>
              </w:rPr>
            </w:pPr>
            <w:proofErr w:type="spellStart"/>
            <w:r w:rsidRPr="004E7C26">
              <w:rPr>
                <w:sz w:val="24"/>
                <w:szCs w:val="24"/>
              </w:rPr>
              <w:t>Высокая</w:t>
            </w:r>
            <w:proofErr w:type="spellEnd"/>
          </w:p>
        </w:tc>
        <w:tc>
          <w:tcPr>
            <w:tcW w:w="0" w:type="auto"/>
          </w:tcPr>
          <w:p w14:paraId="2A14B4F6" w14:textId="77777777" w:rsidR="00CB4973" w:rsidRPr="004E7C26" w:rsidRDefault="00000000">
            <w:pPr>
              <w:rPr>
                <w:sz w:val="24"/>
                <w:szCs w:val="24"/>
              </w:rPr>
            </w:pPr>
            <w:proofErr w:type="spellStart"/>
            <w:r w:rsidRPr="004E7C26">
              <w:rPr>
                <w:sz w:val="24"/>
                <w:szCs w:val="24"/>
              </w:rPr>
              <w:t>Значительная</w:t>
            </w:r>
            <w:proofErr w:type="spellEnd"/>
          </w:p>
        </w:tc>
      </w:tr>
      <w:tr w:rsidR="00CB4973" w14:paraId="6FCBE9FD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7A686976" w14:textId="77777777" w:rsidR="00CB4973" w:rsidRPr="004E7C26" w:rsidRDefault="00000000">
            <w:pPr>
              <w:rPr>
                <w:sz w:val="24"/>
                <w:szCs w:val="24"/>
              </w:rPr>
            </w:pPr>
            <w:proofErr w:type="spellStart"/>
            <w:r w:rsidRPr="004E7C26">
              <w:rPr>
                <w:sz w:val="24"/>
                <w:szCs w:val="24"/>
              </w:rPr>
              <w:t>Операционный</w:t>
            </w:r>
            <w:proofErr w:type="spellEnd"/>
            <w:r w:rsidRPr="004E7C26">
              <w:rPr>
                <w:sz w:val="24"/>
                <w:szCs w:val="24"/>
              </w:rPr>
              <w:t xml:space="preserve"> </w:t>
            </w:r>
            <w:proofErr w:type="spellStart"/>
            <w:r w:rsidRPr="004E7C26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</w:tcPr>
          <w:p w14:paraId="12A2C264" w14:textId="77777777" w:rsidR="00CB4973" w:rsidRPr="004E7C26" w:rsidRDefault="00000000">
            <w:pPr>
              <w:rPr>
                <w:sz w:val="24"/>
                <w:szCs w:val="24"/>
              </w:rPr>
            </w:pPr>
            <w:proofErr w:type="spellStart"/>
            <w:r w:rsidRPr="004E7C26">
              <w:rPr>
                <w:sz w:val="24"/>
                <w:szCs w:val="24"/>
              </w:rPr>
              <w:t>Технологические</w:t>
            </w:r>
            <w:proofErr w:type="spellEnd"/>
            <w:r w:rsidRPr="004E7C26">
              <w:rPr>
                <w:sz w:val="24"/>
                <w:szCs w:val="24"/>
              </w:rPr>
              <w:t xml:space="preserve">, </w:t>
            </w:r>
            <w:proofErr w:type="spellStart"/>
            <w:r w:rsidRPr="004E7C26">
              <w:rPr>
                <w:sz w:val="24"/>
                <w:szCs w:val="24"/>
              </w:rPr>
              <w:t>кадровые</w:t>
            </w:r>
            <w:proofErr w:type="spellEnd"/>
          </w:p>
        </w:tc>
        <w:tc>
          <w:tcPr>
            <w:tcW w:w="0" w:type="auto"/>
          </w:tcPr>
          <w:p w14:paraId="090826CF" w14:textId="77777777" w:rsidR="00CB4973" w:rsidRPr="004E7C26" w:rsidRDefault="00000000">
            <w:pPr>
              <w:rPr>
                <w:sz w:val="24"/>
                <w:szCs w:val="24"/>
              </w:rPr>
            </w:pPr>
            <w:proofErr w:type="spellStart"/>
            <w:r w:rsidRPr="004E7C26">
              <w:rPr>
                <w:sz w:val="24"/>
                <w:szCs w:val="24"/>
              </w:rPr>
              <w:t>Очень</w:t>
            </w:r>
            <w:proofErr w:type="spellEnd"/>
            <w:r w:rsidRPr="004E7C26">
              <w:rPr>
                <w:sz w:val="24"/>
                <w:szCs w:val="24"/>
              </w:rPr>
              <w:t xml:space="preserve"> </w:t>
            </w:r>
            <w:proofErr w:type="spellStart"/>
            <w:r w:rsidRPr="004E7C26">
              <w:rPr>
                <w:sz w:val="24"/>
                <w:szCs w:val="24"/>
              </w:rPr>
              <w:t>высокая</w:t>
            </w:r>
            <w:proofErr w:type="spellEnd"/>
          </w:p>
        </w:tc>
        <w:tc>
          <w:tcPr>
            <w:tcW w:w="0" w:type="auto"/>
          </w:tcPr>
          <w:p w14:paraId="18C59AAF" w14:textId="77777777" w:rsidR="00CB4973" w:rsidRPr="004E7C26" w:rsidRDefault="00000000">
            <w:pPr>
              <w:rPr>
                <w:sz w:val="24"/>
                <w:szCs w:val="24"/>
              </w:rPr>
            </w:pPr>
            <w:proofErr w:type="spellStart"/>
            <w:r w:rsidRPr="004E7C26">
              <w:rPr>
                <w:sz w:val="24"/>
                <w:szCs w:val="24"/>
              </w:rPr>
              <w:t>Умеренная</w:t>
            </w:r>
            <w:proofErr w:type="spellEnd"/>
          </w:p>
        </w:tc>
      </w:tr>
      <w:tr w:rsidR="00CB4973" w14:paraId="35559246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7CDC7482" w14:textId="77777777" w:rsidR="00CB4973" w:rsidRPr="004E7C26" w:rsidRDefault="00000000">
            <w:pPr>
              <w:rPr>
                <w:sz w:val="24"/>
                <w:szCs w:val="24"/>
              </w:rPr>
            </w:pPr>
            <w:proofErr w:type="spellStart"/>
            <w:r w:rsidRPr="004E7C26">
              <w:rPr>
                <w:sz w:val="24"/>
                <w:szCs w:val="24"/>
              </w:rPr>
              <w:t>Проектные</w:t>
            </w:r>
            <w:proofErr w:type="spellEnd"/>
            <w:r w:rsidRPr="004E7C26">
              <w:rPr>
                <w:sz w:val="24"/>
                <w:szCs w:val="24"/>
              </w:rPr>
              <w:t xml:space="preserve"> </w:t>
            </w:r>
            <w:proofErr w:type="spellStart"/>
            <w:r w:rsidRPr="004E7C26">
              <w:rPr>
                <w:sz w:val="24"/>
                <w:szCs w:val="24"/>
              </w:rPr>
              <w:t>команды</w:t>
            </w:r>
            <w:proofErr w:type="spellEnd"/>
          </w:p>
        </w:tc>
        <w:tc>
          <w:tcPr>
            <w:tcW w:w="0" w:type="auto"/>
          </w:tcPr>
          <w:p w14:paraId="306EAB1E" w14:textId="77777777" w:rsidR="00CB4973" w:rsidRPr="004E7C26" w:rsidRDefault="00000000">
            <w:pPr>
              <w:rPr>
                <w:sz w:val="24"/>
                <w:szCs w:val="24"/>
              </w:rPr>
            </w:pPr>
            <w:proofErr w:type="spellStart"/>
            <w:r w:rsidRPr="004E7C26">
              <w:rPr>
                <w:sz w:val="24"/>
                <w:szCs w:val="24"/>
              </w:rPr>
              <w:t>Ролевые</w:t>
            </w:r>
            <w:proofErr w:type="spellEnd"/>
            <w:r w:rsidRPr="004E7C26">
              <w:rPr>
                <w:sz w:val="24"/>
                <w:szCs w:val="24"/>
              </w:rPr>
              <w:t xml:space="preserve">, </w:t>
            </w:r>
            <w:proofErr w:type="spellStart"/>
            <w:r w:rsidRPr="004E7C26">
              <w:rPr>
                <w:sz w:val="24"/>
                <w:szCs w:val="24"/>
              </w:rPr>
              <w:t>временные</w:t>
            </w:r>
            <w:proofErr w:type="spellEnd"/>
          </w:p>
        </w:tc>
        <w:tc>
          <w:tcPr>
            <w:tcW w:w="0" w:type="auto"/>
          </w:tcPr>
          <w:p w14:paraId="20A77C89" w14:textId="77777777" w:rsidR="00CB4973" w:rsidRPr="004E7C26" w:rsidRDefault="00000000">
            <w:pPr>
              <w:rPr>
                <w:sz w:val="24"/>
                <w:szCs w:val="24"/>
              </w:rPr>
            </w:pPr>
            <w:proofErr w:type="spellStart"/>
            <w:r w:rsidRPr="004E7C26">
              <w:rPr>
                <w:sz w:val="24"/>
                <w:szCs w:val="24"/>
              </w:rPr>
              <w:t>Высокая</w:t>
            </w:r>
            <w:proofErr w:type="spellEnd"/>
          </w:p>
        </w:tc>
        <w:tc>
          <w:tcPr>
            <w:tcW w:w="0" w:type="auto"/>
          </w:tcPr>
          <w:p w14:paraId="5461570E" w14:textId="77777777" w:rsidR="00CB4973" w:rsidRPr="004E7C26" w:rsidRDefault="00000000">
            <w:pPr>
              <w:rPr>
                <w:sz w:val="24"/>
                <w:szCs w:val="24"/>
              </w:rPr>
            </w:pPr>
            <w:proofErr w:type="spellStart"/>
            <w:r w:rsidRPr="004E7C26">
              <w:rPr>
                <w:sz w:val="24"/>
                <w:szCs w:val="24"/>
              </w:rPr>
              <w:t>Умеренная</w:t>
            </w:r>
            <w:proofErr w:type="spellEnd"/>
          </w:p>
        </w:tc>
      </w:tr>
    </w:tbl>
    <w:p w14:paraId="2ED94745" w14:textId="77777777" w:rsidR="00CB4973" w:rsidRDefault="00CB4973"/>
    <w:p w14:paraId="608FF29D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Источник: составлено автором на основе проведенного исследования</w:t>
      </w:r>
    </w:p>
    <w:p w14:paraId="0D5B54FE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Процессные конфликты связаны с различиями в подходах к организации рабочих процессов и методологиях управления проектами. В технологических компаниях сосуществуют различные методологии разработки программного обеспечения, от классических водопадных моделей до современных </w:t>
      </w:r>
      <w:r w:rsidRPr="00053A3F">
        <w:rPr>
          <w:sz w:val="28"/>
          <w:szCs w:val="28"/>
        </w:rPr>
        <w:t>agile</w:t>
      </w:r>
      <w:r w:rsidRPr="00053A3F">
        <w:rPr>
          <w:sz w:val="28"/>
          <w:szCs w:val="28"/>
          <w:lang w:val="ru-RU"/>
        </w:rPr>
        <w:t xml:space="preserve">-подходов. Команды, привыкшие к определенным процессам, могут сопротивляться изменениям, особенно когда новые методологии внедряются без достаточной подготовки и обучения [13,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167].</w:t>
      </w:r>
    </w:p>
    <w:p w14:paraId="03D85398" w14:textId="77777777" w:rsidR="00CB4973" w:rsidRPr="005461D6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Временные конфликты представляют особую категорию организационных противоречий, характерную для проектной деятельности. Жесткие дедлайны и </w:t>
      </w:r>
      <w:r w:rsidRPr="00053A3F">
        <w:rPr>
          <w:sz w:val="28"/>
          <w:szCs w:val="28"/>
          <w:lang w:val="ru-RU"/>
        </w:rPr>
        <w:lastRenderedPageBreak/>
        <w:t xml:space="preserve">необходимость одновременного участия специалистов в нескольких проектах создают конкуренцию за время и внимание сотрудников. Проектные менеджеры могут конфликтовать из-за приоритетности своих задач </w:t>
      </w:r>
      <w:r w:rsidRPr="005461D6">
        <w:rPr>
          <w:sz w:val="28"/>
          <w:szCs w:val="28"/>
          <w:lang w:val="ru-RU"/>
        </w:rPr>
        <w:t>и необходимости перераспределения ресурсов между проектами.</w:t>
      </w:r>
    </w:p>
    <w:p w14:paraId="1D0B8DFE" w14:textId="77777777" w:rsidR="00CB4973" w:rsidRPr="005461D6" w:rsidRDefault="00000000">
      <w:pPr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Таблица 3 – Анализ причин возникновения конфликтов в ПАО «Яндекс»</w:t>
      </w:r>
    </w:p>
    <w:tbl>
      <w:tblPr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966"/>
        <w:gridCol w:w="3562"/>
        <w:gridCol w:w="2154"/>
        <w:gridCol w:w="2001"/>
      </w:tblGrid>
      <w:tr w:rsidR="00CB4973" w14:paraId="03CCA267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5F52FD59" w14:textId="77777777" w:rsidR="00CB4973" w:rsidRDefault="00000000">
            <w:proofErr w:type="spellStart"/>
            <w:r>
              <w:t>Группа</w:t>
            </w:r>
            <w:proofErr w:type="spellEnd"/>
            <w:r>
              <w:t xml:space="preserve"> </w:t>
            </w:r>
            <w:proofErr w:type="spellStart"/>
            <w:r>
              <w:t>причин</w:t>
            </w:r>
            <w:proofErr w:type="spellEnd"/>
          </w:p>
        </w:tc>
        <w:tc>
          <w:tcPr>
            <w:tcW w:w="0" w:type="auto"/>
          </w:tcPr>
          <w:p w14:paraId="0DCE2264" w14:textId="77777777" w:rsidR="00CB4973" w:rsidRDefault="00000000">
            <w:proofErr w:type="spellStart"/>
            <w:r>
              <w:t>Конкретные</w:t>
            </w:r>
            <w:proofErr w:type="spellEnd"/>
            <w:r>
              <w:t xml:space="preserve"> </w:t>
            </w:r>
            <w:proofErr w:type="spellStart"/>
            <w:r>
              <w:t>факторы</w:t>
            </w:r>
            <w:proofErr w:type="spellEnd"/>
          </w:p>
        </w:tc>
        <w:tc>
          <w:tcPr>
            <w:tcW w:w="0" w:type="auto"/>
          </w:tcPr>
          <w:p w14:paraId="380A0EC0" w14:textId="77777777" w:rsidR="00CB4973" w:rsidRDefault="00000000">
            <w:proofErr w:type="spellStart"/>
            <w:r>
              <w:t>Влияние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конфликтность</w:t>
            </w:r>
            <w:proofErr w:type="spellEnd"/>
          </w:p>
        </w:tc>
        <w:tc>
          <w:tcPr>
            <w:tcW w:w="0" w:type="auto"/>
          </w:tcPr>
          <w:p w14:paraId="74E4ACF8" w14:textId="77777777" w:rsidR="00CB4973" w:rsidRDefault="00000000">
            <w:proofErr w:type="spellStart"/>
            <w:r>
              <w:t>Возможности</w:t>
            </w:r>
            <w:proofErr w:type="spellEnd"/>
            <w:r>
              <w:t xml:space="preserve"> </w:t>
            </w:r>
            <w:proofErr w:type="spellStart"/>
            <w:r>
              <w:t>управления</w:t>
            </w:r>
            <w:proofErr w:type="spellEnd"/>
          </w:p>
        </w:tc>
      </w:tr>
      <w:tr w:rsidR="00CB4973" w14:paraId="5174F999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5C7F0A14" w14:textId="77777777" w:rsidR="00CB4973" w:rsidRDefault="00000000">
            <w:proofErr w:type="spellStart"/>
            <w:r>
              <w:t>Структурные</w:t>
            </w:r>
            <w:proofErr w:type="spellEnd"/>
          </w:p>
        </w:tc>
        <w:tc>
          <w:tcPr>
            <w:tcW w:w="0" w:type="auto"/>
          </w:tcPr>
          <w:p w14:paraId="10B2981B" w14:textId="77777777" w:rsidR="00CB4973" w:rsidRPr="00053A3F" w:rsidRDefault="00000000">
            <w:pPr>
              <w:rPr>
                <w:lang w:val="ru-RU"/>
              </w:rPr>
            </w:pPr>
            <w:r w:rsidRPr="00053A3F">
              <w:rPr>
                <w:lang w:val="ru-RU"/>
              </w:rPr>
              <w:t>Матричная организация, пересекающиеся зоны ответственности</w:t>
            </w:r>
          </w:p>
        </w:tc>
        <w:tc>
          <w:tcPr>
            <w:tcW w:w="0" w:type="auto"/>
          </w:tcPr>
          <w:p w14:paraId="2E81FA6F" w14:textId="77777777" w:rsidR="00CB4973" w:rsidRDefault="00000000">
            <w:proofErr w:type="spellStart"/>
            <w:r>
              <w:t>Высокое</w:t>
            </w:r>
            <w:proofErr w:type="spellEnd"/>
          </w:p>
        </w:tc>
        <w:tc>
          <w:tcPr>
            <w:tcW w:w="0" w:type="auto"/>
          </w:tcPr>
          <w:p w14:paraId="4B7137C2" w14:textId="77777777" w:rsidR="00CB4973" w:rsidRDefault="00000000">
            <w:proofErr w:type="spellStart"/>
            <w:r>
              <w:t>Среднее</w:t>
            </w:r>
            <w:proofErr w:type="spellEnd"/>
          </w:p>
        </w:tc>
      </w:tr>
      <w:tr w:rsidR="00CB4973" w14:paraId="6BFB5C29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0F98408C" w14:textId="77777777" w:rsidR="00CB4973" w:rsidRDefault="00000000">
            <w:proofErr w:type="spellStart"/>
            <w:r>
              <w:t>Ресурсные</w:t>
            </w:r>
            <w:proofErr w:type="spellEnd"/>
          </w:p>
        </w:tc>
        <w:tc>
          <w:tcPr>
            <w:tcW w:w="0" w:type="auto"/>
          </w:tcPr>
          <w:p w14:paraId="5EF0E5CB" w14:textId="77777777" w:rsidR="00CB4973" w:rsidRPr="00053A3F" w:rsidRDefault="00000000">
            <w:pPr>
              <w:rPr>
                <w:lang w:val="ru-RU"/>
              </w:rPr>
            </w:pPr>
            <w:r w:rsidRPr="00053A3F">
              <w:rPr>
                <w:lang w:val="ru-RU"/>
              </w:rPr>
              <w:t>Ограниченные бюджеты, конкуренция за персонал</w:t>
            </w:r>
          </w:p>
        </w:tc>
        <w:tc>
          <w:tcPr>
            <w:tcW w:w="0" w:type="auto"/>
          </w:tcPr>
          <w:p w14:paraId="5AAC79A8" w14:textId="77777777" w:rsidR="00CB4973" w:rsidRDefault="00000000">
            <w:proofErr w:type="spellStart"/>
            <w:r>
              <w:t>Очень</w:t>
            </w:r>
            <w:proofErr w:type="spellEnd"/>
            <w:r>
              <w:t xml:space="preserve"> </w:t>
            </w:r>
            <w:proofErr w:type="spellStart"/>
            <w:r>
              <w:t>высокое</w:t>
            </w:r>
            <w:proofErr w:type="spellEnd"/>
          </w:p>
        </w:tc>
        <w:tc>
          <w:tcPr>
            <w:tcW w:w="0" w:type="auto"/>
          </w:tcPr>
          <w:p w14:paraId="25C404DD" w14:textId="77777777" w:rsidR="00CB4973" w:rsidRDefault="00000000">
            <w:proofErr w:type="spellStart"/>
            <w:r>
              <w:t>Низкое</w:t>
            </w:r>
            <w:proofErr w:type="spellEnd"/>
          </w:p>
        </w:tc>
      </w:tr>
      <w:tr w:rsidR="00CB4973" w14:paraId="5C7D33C2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250B94D8" w14:textId="77777777" w:rsidR="00CB4973" w:rsidRDefault="00000000">
            <w:proofErr w:type="spellStart"/>
            <w:r>
              <w:t>Культурные</w:t>
            </w:r>
            <w:proofErr w:type="spellEnd"/>
          </w:p>
        </w:tc>
        <w:tc>
          <w:tcPr>
            <w:tcW w:w="0" w:type="auto"/>
          </w:tcPr>
          <w:p w14:paraId="4859F75D" w14:textId="77777777" w:rsidR="00CB4973" w:rsidRDefault="00000000">
            <w:proofErr w:type="spellStart"/>
            <w:r>
              <w:t>Различия</w:t>
            </w:r>
            <w:proofErr w:type="spellEnd"/>
            <w:r>
              <w:t xml:space="preserve"> в </w:t>
            </w:r>
            <w:proofErr w:type="spellStart"/>
            <w:r>
              <w:t>профессиональных</w:t>
            </w:r>
            <w:proofErr w:type="spellEnd"/>
            <w:r>
              <w:t xml:space="preserve"> </w:t>
            </w:r>
            <w:proofErr w:type="spellStart"/>
            <w:r>
              <w:t>культурах</w:t>
            </w:r>
            <w:proofErr w:type="spellEnd"/>
          </w:p>
        </w:tc>
        <w:tc>
          <w:tcPr>
            <w:tcW w:w="0" w:type="auto"/>
          </w:tcPr>
          <w:p w14:paraId="3E737CE8" w14:textId="77777777" w:rsidR="00CB4973" w:rsidRDefault="00000000">
            <w:proofErr w:type="spellStart"/>
            <w:r>
              <w:t>Среднее</w:t>
            </w:r>
            <w:proofErr w:type="spellEnd"/>
          </w:p>
        </w:tc>
        <w:tc>
          <w:tcPr>
            <w:tcW w:w="0" w:type="auto"/>
          </w:tcPr>
          <w:p w14:paraId="6F8BAD1D" w14:textId="77777777" w:rsidR="00CB4973" w:rsidRDefault="00000000">
            <w:proofErr w:type="spellStart"/>
            <w:r>
              <w:t>Высокое</w:t>
            </w:r>
            <w:proofErr w:type="spellEnd"/>
          </w:p>
        </w:tc>
      </w:tr>
      <w:tr w:rsidR="00CB4973" w14:paraId="694A8A30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4A378DFD" w14:textId="77777777" w:rsidR="00CB4973" w:rsidRDefault="00000000">
            <w:proofErr w:type="spellStart"/>
            <w:r>
              <w:t>Технологические</w:t>
            </w:r>
            <w:proofErr w:type="spellEnd"/>
          </w:p>
        </w:tc>
        <w:tc>
          <w:tcPr>
            <w:tcW w:w="0" w:type="auto"/>
          </w:tcPr>
          <w:p w14:paraId="504F0E0F" w14:textId="77777777" w:rsidR="00CB4973" w:rsidRPr="00053A3F" w:rsidRDefault="00000000">
            <w:pPr>
              <w:rPr>
                <w:lang w:val="ru-RU"/>
              </w:rPr>
            </w:pPr>
            <w:r w:rsidRPr="00053A3F">
              <w:rPr>
                <w:lang w:val="ru-RU"/>
              </w:rPr>
              <w:t>Быстрое развитие технологий, выбор платформ</w:t>
            </w:r>
          </w:p>
        </w:tc>
        <w:tc>
          <w:tcPr>
            <w:tcW w:w="0" w:type="auto"/>
          </w:tcPr>
          <w:p w14:paraId="03DB258D" w14:textId="77777777" w:rsidR="00CB4973" w:rsidRDefault="00000000">
            <w:proofErr w:type="spellStart"/>
            <w:r>
              <w:t>Среднее</w:t>
            </w:r>
            <w:proofErr w:type="spellEnd"/>
          </w:p>
        </w:tc>
        <w:tc>
          <w:tcPr>
            <w:tcW w:w="0" w:type="auto"/>
          </w:tcPr>
          <w:p w14:paraId="093C4C5F" w14:textId="77777777" w:rsidR="00CB4973" w:rsidRDefault="00000000">
            <w:proofErr w:type="spellStart"/>
            <w:r>
              <w:t>Среднее</w:t>
            </w:r>
            <w:proofErr w:type="spellEnd"/>
          </w:p>
        </w:tc>
      </w:tr>
    </w:tbl>
    <w:p w14:paraId="6BA43DAF" w14:textId="77777777" w:rsidR="00CB4973" w:rsidRDefault="00CB4973"/>
    <w:p w14:paraId="16DF5225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Источник: составлено автором на основе проведенного исследования</w:t>
      </w:r>
    </w:p>
    <w:p w14:paraId="105F1AC1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Ролевые конфликты возникают в результате неопределенности или пересечения зон ответственности различных специалистов. В сложных технологических проектах границы ответственности могут быть размытыми, особенно на стыке различных областей экспертизы. Например, конфликты могут возникать между </w:t>
      </w:r>
      <w:r w:rsidRPr="00053A3F">
        <w:rPr>
          <w:sz w:val="28"/>
          <w:szCs w:val="28"/>
        </w:rPr>
        <w:t>frontend</w:t>
      </w:r>
      <w:r w:rsidRPr="00053A3F">
        <w:rPr>
          <w:sz w:val="28"/>
          <w:szCs w:val="28"/>
          <w:lang w:val="ru-RU"/>
        </w:rPr>
        <w:t xml:space="preserve"> и </w:t>
      </w:r>
      <w:r w:rsidRPr="00053A3F">
        <w:rPr>
          <w:sz w:val="28"/>
          <w:szCs w:val="28"/>
        </w:rPr>
        <w:t>backend</w:t>
      </w:r>
      <w:r w:rsidRPr="00053A3F">
        <w:rPr>
          <w:sz w:val="28"/>
          <w:szCs w:val="28"/>
          <w:lang w:val="ru-RU"/>
        </w:rPr>
        <w:t xml:space="preserve"> разработчиками по вопросам реализации пользовательских интерфейсов или между </w:t>
      </w:r>
      <w:r w:rsidRPr="00053A3F">
        <w:rPr>
          <w:sz w:val="28"/>
          <w:szCs w:val="28"/>
        </w:rPr>
        <w:t>data</w:t>
      </w:r>
      <w:r w:rsidRPr="00053A3F">
        <w:rPr>
          <w:sz w:val="28"/>
          <w:szCs w:val="28"/>
          <w:lang w:val="ru-RU"/>
        </w:rPr>
        <w:t xml:space="preserve"> </w:t>
      </w:r>
      <w:r w:rsidRPr="00053A3F">
        <w:rPr>
          <w:sz w:val="28"/>
          <w:szCs w:val="28"/>
        </w:rPr>
        <w:t>scientists</w:t>
      </w:r>
      <w:r w:rsidRPr="00053A3F">
        <w:rPr>
          <w:sz w:val="28"/>
          <w:szCs w:val="28"/>
          <w:lang w:val="ru-RU"/>
        </w:rPr>
        <w:t xml:space="preserve"> и системными администраторами по поводу инфраструктуры для машинного обучения [9,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89].</w:t>
      </w:r>
    </w:p>
    <w:p w14:paraId="2B921244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Культурные конфликты обусловлены различиями в корпоративных культурах различных подразделений и приобретенных компаний. ПАО «Яндекс» активно развивается через поглощения и партнерства, что приводит к интеграции команд с различным опытом работы и культурными особенностями. Процесс </w:t>
      </w:r>
      <w:r w:rsidRPr="00053A3F">
        <w:rPr>
          <w:sz w:val="28"/>
          <w:szCs w:val="28"/>
          <w:lang w:val="ru-RU"/>
        </w:rPr>
        <w:lastRenderedPageBreak/>
        <w:t>культурной интеграции может сопровождаться конфликтами ценностей, рабочих стилей и подходов к решению задач.</w:t>
      </w:r>
    </w:p>
    <w:p w14:paraId="1DD37E5E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Инновационные конфликты связаны с различиями во взглядах на целесообразность внедрения новых технологий и продуктов. В быстро развивающейся технологической среде постоянно возникают дискуссии о том, какие инновации следует развивать, а от каких стоит отказаться. Конфликты могут возникать между сторонниками радикальных инноваций и приверженцами эволюционного развития существующих продуктов.</w:t>
      </w:r>
    </w:p>
    <w:p w14:paraId="55A39073" w14:textId="77777777" w:rsidR="00CB4973" w:rsidRPr="005461D6" w:rsidRDefault="00000000">
      <w:pPr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Таблица 4 – Влияние конфликтов на ключевые показатели деятельности ПАО «Яндекс»</w:t>
      </w:r>
    </w:p>
    <w:tbl>
      <w:tblPr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2717"/>
        <w:gridCol w:w="2190"/>
        <w:gridCol w:w="3175"/>
        <w:gridCol w:w="1601"/>
      </w:tblGrid>
      <w:tr w:rsidR="00CB4973" w14:paraId="1E664C1A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7EE95D5F" w14:textId="77777777" w:rsidR="00CB4973" w:rsidRDefault="00000000">
            <w:proofErr w:type="spellStart"/>
            <w:r>
              <w:t>Показатель</w:t>
            </w:r>
            <w:proofErr w:type="spellEnd"/>
          </w:p>
        </w:tc>
        <w:tc>
          <w:tcPr>
            <w:tcW w:w="0" w:type="auto"/>
          </w:tcPr>
          <w:p w14:paraId="59AFFE4B" w14:textId="77777777" w:rsidR="00CB4973" w:rsidRDefault="00000000">
            <w:proofErr w:type="spellStart"/>
            <w:r>
              <w:t>Влияние</w:t>
            </w:r>
            <w:proofErr w:type="spellEnd"/>
            <w:r>
              <w:t xml:space="preserve"> </w:t>
            </w:r>
            <w:proofErr w:type="spellStart"/>
            <w:r>
              <w:t>конфликтов</w:t>
            </w:r>
            <w:proofErr w:type="spellEnd"/>
          </w:p>
        </w:tc>
        <w:tc>
          <w:tcPr>
            <w:tcW w:w="0" w:type="auto"/>
          </w:tcPr>
          <w:p w14:paraId="4FBB7BF4" w14:textId="77777777" w:rsidR="00CB4973" w:rsidRDefault="00000000">
            <w:proofErr w:type="spellStart"/>
            <w:r>
              <w:t>Количественная</w:t>
            </w:r>
            <w:proofErr w:type="spellEnd"/>
            <w:r>
              <w:t xml:space="preserve"> </w:t>
            </w:r>
            <w:proofErr w:type="spellStart"/>
            <w:r>
              <w:t>оценка</w:t>
            </w:r>
            <w:proofErr w:type="spellEnd"/>
          </w:p>
        </w:tc>
        <w:tc>
          <w:tcPr>
            <w:tcW w:w="0" w:type="auto"/>
          </w:tcPr>
          <w:p w14:paraId="668F3161" w14:textId="77777777" w:rsidR="00CB4973" w:rsidRDefault="00000000">
            <w:proofErr w:type="spellStart"/>
            <w:r>
              <w:t>Временной</w:t>
            </w:r>
            <w:proofErr w:type="spellEnd"/>
            <w:r>
              <w:t xml:space="preserve"> </w:t>
            </w:r>
            <w:proofErr w:type="spellStart"/>
            <w:r>
              <w:t>лаг</w:t>
            </w:r>
            <w:proofErr w:type="spellEnd"/>
          </w:p>
        </w:tc>
      </w:tr>
      <w:tr w:rsidR="00CB4973" w14:paraId="1442E688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55825092" w14:textId="77777777" w:rsidR="00CB4973" w:rsidRDefault="00000000">
            <w:proofErr w:type="spellStart"/>
            <w:r>
              <w:t>Скорость</w:t>
            </w:r>
            <w:proofErr w:type="spellEnd"/>
            <w:r>
              <w:t xml:space="preserve"> </w:t>
            </w:r>
            <w:proofErr w:type="spellStart"/>
            <w:r>
              <w:t>разработки</w:t>
            </w:r>
            <w:proofErr w:type="spellEnd"/>
            <w:r>
              <w:t xml:space="preserve"> </w:t>
            </w:r>
            <w:proofErr w:type="spellStart"/>
            <w:r>
              <w:t>продуктов</w:t>
            </w:r>
            <w:proofErr w:type="spellEnd"/>
          </w:p>
        </w:tc>
        <w:tc>
          <w:tcPr>
            <w:tcW w:w="0" w:type="auto"/>
          </w:tcPr>
          <w:p w14:paraId="0359C3B0" w14:textId="77777777" w:rsidR="00CB4973" w:rsidRDefault="00000000">
            <w:proofErr w:type="spellStart"/>
            <w:r>
              <w:t>Замедление</w:t>
            </w:r>
            <w:proofErr w:type="spellEnd"/>
            <w:r>
              <w:t xml:space="preserve"> </w:t>
            </w:r>
            <w:proofErr w:type="spellStart"/>
            <w:r>
              <w:t>процессов</w:t>
            </w:r>
            <w:proofErr w:type="spellEnd"/>
          </w:p>
        </w:tc>
        <w:tc>
          <w:tcPr>
            <w:tcW w:w="0" w:type="auto"/>
          </w:tcPr>
          <w:p w14:paraId="25B4F7D4" w14:textId="77777777" w:rsidR="00CB4973" w:rsidRDefault="00000000">
            <w:r>
              <w:t xml:space="preserve">15-25% </w:t>
            </w:r>
            <w:proofErr w:type="spellStart"/>
            <w:r>
              <w:t>увеличение</w:t>
            </w:r>
            <w:proofErr w:type="spellEnd"/>
            <w:r>
              <w:t xml:space="preserve"> </w:t>
            </w:r>
            <w:proofErr w:type="spellStart"/>
            <w:r>
              <w:t>времени</w:t>
            </w:r>
            <w:proofErr w:type="spellEnd"/>
          </w:p>
        </w:tc>
        <w:tc>
          <w:tcPr>
            <w:tcW w:w="0" w:type="auto"/>
          </w:tcPr>
          <w:p w14:paraId="2A943F08" w14:textId="77777777" w:rsidR="00CB4973" w:rsidRDefault="00000000">
            <w:r>
              <w:t xml:space="preserve">1-3 </w:t>
            </w:r>
            <w:proofErr w:type="spellStart"/>
            <w:r>
              <w:t>месяца</w:t>
            </w:r>
            <w:proofErr w:type="spellEnd"/>
          </w:p>
        </w:tc>
      </w:tr>
      <w:tr w:rsidR="00CB4973" w14:paraId="71140755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6592B3F7" w14:textId="77777777" w:rsidR="00CB4973" w:rsidRDefault="00000000">
            <w:proofErr w:type="spellStart"/>
            <w:r>
              <w:t>Качество</w:t>
            </w:r>
            <w:proofErr w:type="spellEnd"/>
            <w:r>
              <w:t xml:space="preserve"> </w:t>
            </w:r>
            <w:proofErr w:type="spellStart"/>
            <w:r>
              <w:t>продуктов</w:t>
            </w:r>
            <w:proofErr w:type="spellEnd"/>
          </w:p>
        </w:tc>
        <w:tc>
          <w:tcPr>
            <w:tcW w:w="0" w:type="auto"/>
          </w:tcPr>
          <w:p w14:paraId="480EEC49" w14:textId="77777777" w:rsidR="00CB4973" w:rsidRDefault="00000000">
            <w:proofErr w:type="spellStart"/>
            <w:r>
              <w:t>Снижение</w:t>
            </w:r>
            <w:proofErr w:type="spellEnd"/>
            <w:r>
              <w:t xml:space="preserve"> </w:t>
            </w:r>
            <w:proofErr w:type="spellStart"/>
            <w:r>
              <w:t>качества</w:t>
            </w:r>
            <w:proofErr w:type="spellEnd"/>
          </w:p>
        </w:tc>
        <w:tc>
          <w:tcPr>
            <w:tcW w:w="0" w:type="auto"/>
          </w:tcPr>
          <w:p w14:paraId="7F8B9963" w14:textId="77777777" w:rsidR="00CB4973" w:rsidRDefault="00000000">
            <w:r>
              <w:t xml:space="preserve">10-15% </w:t>
            </w:r>
            <w:proofErr w:type="spellStart"/>
            <w:r>
              <w:t>рост</w:t>
            </w:r>
            <w:proofErr w:type="spellEnd"/>
            <w:r>
              <w:t xml:space="preserve"> </w:t>
            </w:r>
            <w:proofErr w:type="spellStart"/>
            <w:r>
              <w:t>дефектов</w:t>
            </w:r>
            <w:proofErr w:type="spellEnd"/>
          </w:p>
        </w:tc>
        <w:tc>
          <w:tcPr>
            <w:tcW w:w="0" w:type="auto"/>
          </w:tcPr>
          <w:p w14:paraId="2988683F" w14:textId="77777777" w:rsidR="00CB4973" w:rsidRDefault="00000000">
            <w:r>
              <w:t xml:space="preserve">2-4 </w:t>
            </w:r>
            <w:proofErr w:type="spellStart"/>
            <w:r>
              <w:t>месяца</w:t>
            </w:r>
            <w:proofErr w:type="spellEnd"/>
          </w:p>
        </w:tc>
      </w:tr>
      <w:tr w:rsidR="00CB4973" w14:paraId="48FEC9E7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286A4EE7" w14:textId="77777777" w:rsidR="00CB4973" w:rsidRDefault="00000000">
            <w:proofErr w:type="spellStart"/>
            <w:r>
              <w:t>Мотивация</w:t>
            </w:r>
            <w:proofErr w:type="spellEnd"/>
            <w:r>
              <w:t xml:space="preserve"> </w:t>
            </w:r>
            <w:proofErr w:type="spellStart"/>
            <w:r>
              <w:t>персонала</w:t>
            </w:r>
            <w:proofErr w:type="spellEnd"/>
          </w:p>
        </w:tc>
        <w:tc>
          <w:tcPr>
            <w:tcW w:w="0" w:type="auto"/>
          </w:tcPr>
          <w:p w14:paraId="1161B3AF" w14:textId="77777777" w:rsidR="00CB4973" w:rsidRDefault="00000000">
            <w:proofErr w:type="spellStart"/>
            <w:r>
              <w:t>Негативное</w:t>
            </w:r>
            <w:proofErr w:type="spellEnd"/>
            <w:r>
              <w:t xml:space="preserve"> </w:t>
            </w:r>
            <w:proofErr w:type="spellStart"/>
            <w:r>
              <w:t>влияние</w:t>
            </w:r>
            <w:proofErr w:type="spellEnd"/>
          </w:p>
        </w:tc>
        <w:tc>
          <w:tcPr>
            <w:tcW w:w="0" w:type="auto"/>
          </w:tcPr>
          <w:p w14:paraId="6C370A27" w14:textId="77777777" w:rsidR="00CB4973" w:rsidRDefault="00000000">
            <w:r>
              <w:t xml:space="preserve">20-30% </w:t>
            </w:r>
            <w:proofErr w:type="spellStart"/>
            <w:r>
              <w:t>снижение</w:t>
            </w:r>
            <w:proofErr w:type="spellEnd"/>
            <w:r>
              <w:t xml:space="preserve"> </w:t>
            </w:r>
            <w:proofErr w:type="spellStart"/>
            <w:r>
              <w:t>удовлетворенности</w:t>
            </w:r>
            <w:proofErr w:type="spellEnd"/>
          </w:p>
        </w:tc>
        <w:tc>
          <w:tcPr>
            <w:tcW w:w="0" w:type="auto"/>
          </w:tcPr>
          <w:p w14:paraId="168D623F" w14:textId="77777777" w:rsidR="00CB4973" w:rsidRDefault="00000000">
            <w:r>
              <w:t xml:space="preserve">1-2 </w:t>
            </w:r>
            <w:proofErr w:type="spellStart"/>
            <w:r>
              <w:t>месяца</w:t>
            </w:r>
            <w:proofErr w:type="spellEnd"/>
          </w:p>
        </w:tc>
      </w:tr>
      <w:tr w:rsidR="00CB4973" w14:paraId="00FF2697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7194738A" w14:textId="77777777" w:rsidR="00CB4973" w:rsidRDefault="00000000">
            <w:proofErr w:type="spellStart"/>
            <w:r>
              <w:t>Инновационная</w:t>
            </w:r>
            <w:proofErr w:type="spellEnd"/>
            <w:r>
              <w:t xml:space="preserve"> </w:t>
            </w:r>
            <w:proofErr w:type="spellStart"/>
            <w:r>
              <w:t>активность</w:t>
            </w:r>
            <w:proofErr w:type="spellEnd"/>
          </w:p>
        </w:tc>
        <w:tc>
          <w:tcPr>
            <w:tcW w:w="0" w:type="auto"/>
          </w:tcPr>
          <w:p w14:paraId="6721600E" w14:textId="77777777" w:rsidR="00CB4973" w:rsidRDefault="00000000">
            <w:proofErr w:type="spellStart"/>
            <w:r>
              <w:t>Подавление</w:t>
            </w:r>
            <w:proofErr w:type="spellEnd"/>
            <w:r>
              <w:t xml:space="preserve"> </w:t>
            </w:r>
            <w:proofErr w:type="spellStart"/>
            <w:r>
              <w:t>инициативы</w:t>
            </w:r>
            <w:proofErr w:type="spellEnd"/>
          </w:p>
        </w:tc>
        <w:tc>
          <w:tcPr>
            <w:tcW w:w="0" w:type="auto"/>
          </w:tcPr>
          <w:p w14:paraId="066EDAB9" w14:textId="77777777" w:rsidR="00CB4973" w:rsidRDefault="00000000">
            <w:r>
              <w:t xml:space="preserve">25-35% </w:t>
            </w:r>
            <w:proofErr w:type="spellStart"/>
            <w:r>
              <w:t>снижение</w:t>
            </w:r>
            <w:proofErr w:type="spellEnd"/>
            <w:r>
              <w:t xml:space="preserve"> </w:t>
            </w:r>
            <w:proofErr w:type="spellStart"/>
            <w:r>
              <w:t>предложений</w:t>
            </w:r>
            <w:proofErr w:type="spellEnd"/>
          </w:p>
        </w:tc>
        <w:tc>
          <w:tcPr>
            <w:tcW w:w="0" w:type="auto"/>
          </w:tcPr>
          <w:p w14:paraId="65C99251" w14:textId="77777777" w:rsidR="00CB4973" w:rsidRDefault="00000000">
            <w:r>
              <w:t xml:space="preserve">3-6 </w:t>
            </w:r>
            <w:proofErr w:type="spellStart"/>
            <w:r>
              <w:t>месяцев</w:t>
            </w:r>
            <w:proofErr w:type="spellEnd"/>
          </w:p>
        </w:tc>
      </w:tr>
    </w:tbl>
    <w:p w14:paraId="57781751" w14:textId="77777777" w:rsidR="00CB4973" w:rsidRDefault="00CB4973"/>
    <w:p w14:paraId="35235B90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Источник: составлено автором на основе проведенного исследования</w:t>
      </w:r>
    </w:p>
    <w:p w14:paraId="287C8027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Анализ конфликтной среды ПАО «Яндекс» показывает, что большинство организационных противоречий носят функциональный характер и связаны со спецификой деятельности в высокотехнологичной сфере. Конструктивное управление данными конфликтами может способствовать повышению качества принимаемых решений и стимулированию инновационной деятельности. Однако неэффективное управление конфликтами может приводить к значительным потерям в производительности, качестве продуктов и мотивации персонала [14,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234].</w:t>
      </w:r>
    </w:p>
    <w:p w14:paraId="6612271F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lastRenderedPageBreak/>
        <w:t xml:space="preserve">Система управления конфликтами в ПАО «Яндекс» представляет собой многоуровневую структуру методов и процедур, адаптированную к специфике технологической отрасли и особенностям корпоративной культуры компании. Основу данной системы составляют превентивные меры, направленные на предупреждение возникновения деструктивных конфликтов, и реактивные механизмы для эффективного разрешения уже возникших противоречий. Комплексный подход к управлению конфликтами интегрирован в общую систему управления человеческими ресурсами и операционными процессами организации [4,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67].</w:t>
      </w:r>
    </w:p>
    <w:p w14:paraId="6173AD79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Превентивные стратегии управления конфликтами в ПАО «Яндекс» основываются на принципах проактивного менеджмента и включают систематическую работу по формированию организационной культуры, способствующей конструктивному разрешению противоречий. Компания инвестирует значительные ресурсы в развитие коммуникационных навыков сотрудников, проводя регулярные тренинги по эффективному взаимодействию, управлению эмоциями и техникам ведения переговоров. Данные программы охватывают все уровни организационной иерархии, от рядовых специалистов до топ-менеджмента.</w:t>
      </w:r>
    </w:p>
    <w:p w14:paraId="2DD2D34D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Структурные методы предупреждения конфликтов включают четкое определение ролей и зон ответственности каждого сотрудника и подразделения. Компания использует детализированные должностные инструкции, регламенты взаимодействия между подразделениями и матрицы ответственности для сложных </w:t>
      </w:r>
      <w:proofErr w:type="spellStart"/>
      <w:r w:rsidRPr="00053A3F">
        <w:rPr>
          <w:sz w:val="28"/>
          <w:szCs w:val="28"/>
          <w:lang w:val="ru-RU"/>
        </w:rPr>
        <w:t>межфункциональных</w:t>
      </w:r>
      <w:proofErr w:type="spellEnd"/>
      <w:r w:rsidRPr="00053A3F">
        <w:rPr>
          <w:sz w:val="28"/>
          <w:szCs w:val="28"/>
          <w:lang w:val="ru-RU"/>
        </w:rPr>
        <w:t xml:space="preserve"> проектов. Особое внимание уделяется прозрачности процессов принятия решений и обеспечению равного доступа всех заинтересованных сторон к релевантной информации [8,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123].</w:t>
      </w:r>
    </w:p>
    <w:p w14:paraId="0C00EA5F" w14:textId="77777777" w:rsidR="00CB4973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Система целеполагания и мотивации в ПАО «Яндекс» построена таким образом, чтобы минимизировать конфликты интересов между различными подразделениями и сотрудниками. Компания применяет сбалансированную </w:t>
      </w:r>
      <w:r w:rsidRPr="00053A3F">
        <w:rPr>
          <w:sz w:val="28"/>
          <w:szCs w:val="28"/>
          <w:lang w:val="ru-RU"/>
        </w:rPr>
        <w:lastRenderedPageBreak/>
        <w:t>систему ключевых показателей эффективности (</w:t>
      </w:r>
      <w:r w:rsidRPr="00053A3F">
        <w:rPr>
          <w:sz w:val="28"/>
          <w:szCs w:val="28"/>
        </w:rPr>
        <w:t>KPI</w:t>
      </w:r>
      <w:r w:rsidRPr="00053A3F">
        <w:rPr>
          <w:sz w:val="28"/>
          <w:szCs w:val="28"/>
          <w:lang w:val="ru-RU"/>
        </w:rPr>
        <w:t xml:space="preserve">), которая учитывает как индивидуальные, так и командные результаты. Значительная часть переменного вознаграждения зависит от достижения общекорпоративных целей, что стимулирует сотрудничество и снижает внутреннюю конкуренцию [12,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145].</w:t>
      </w:r>
    </w:p>
    <w:p w14:paraId="79A7A467" w14:textId="77777777" w:rsidR="003F04AB" w:rsidRPr="00053A3F" w:rsidRDefault="003F04AB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A2BF73C" w14:textId="77777777" w:rsidR="00CB4973" w:rsidRPr="005461D6" w:rsidRDefault="00000000">
      <w:pPr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t>Таблица 5 – Структура системы управления конфликтами в ПАО «Яндекс»</w:t>
      </w:r>
    </w:p>
    <w:tbl>
      <w:tblPr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916"/>
        <w:gridCol w:w="2875"/>
        <w:gridCol w:w="2179"/>
        <w:gridCol w:w="2713"/>
      </w:tblGrid>
      <w:tr w:rsidR="00CB4973" w14:paraId="60B2D36B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23B87F88" w14:textId="77777777" w:rsidR="00CB4973" w:rsidRDefault="00000000"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управления</w:t>
            </w:r>
            <w:proofErr w:type="spellEnd"/>
          </w:p>
        </w:tc>
        <w:tc>
          <w:tcPr>
            <w:tcW w:w="0" w:type="auto"/>
          </w:tcPr>
          <w:p w14:paraId="780149DD" w14:textId="77777777" w:rsidR="00CB4973" w:rsidRDefault="00000000">
            <w:proofErr w:type="spellStart"/>
            <w:r>
              <w:t>Применяемые</w:t>
            </w:r>
            <w:proofErr w:type="spellEnd"/>
            <w:r>
              <w:t xml:space="preserve"> </w:t>
            </w:r>
            <w:proofErr w:type="spellStart"/>
            <w:r>
              <w:t>методы</w:t>
            </w:r>
            <w:proofErr w:type="spellEnd"/>
          </w:p>
        </w:tc>
        <w:tc>
          <w:tcPr>
            <w:tcW w:w="0" w:type="auto"/>
          </w:tcPr>
          <w:p w14:paraId="647B8BBC" w14:textId="77777777" w:rsidR="00CB4973" w:rsidRDefault="00000000">
            <w:proofErr w:type="spellStart"/>
            <w:r>
              <w:t>Ответственные</w:t>
            </w:r>
            <w:proofErr w:type="spellEnd"/>
            <w:r>
              <w:t xml:space="preserve"> </w:t>
            </w:r>
            <w:proofErr w:type="spellStart"/>
            <w:r>
              <w:t>подразделения</w:t>
            </w:r>
            <w:proofErr w:type="spellEnd"/>
          </w:p>
        </w:tc>
        <w:tc>
          <w:tcPr>
            <w:tcW w:w="0" w:type="auto"/>
          </w:tcPr>
          <w:p w14:paraId="72AC8D3A" w14:textId="77777777" w:rsidR="00CB4973" w:rsidRDefault="00000000">
            <w:proofErr w:type="spellStart"/>
            <w:r>
              <w:t>Периодичность</w:t>
            </w:r>
            <w:proofErr w:type="spellEnd"/>
            <w:r>
              <w:t xml:space="preserve"> </w:t>
            </w:r>
            <w:proofErr w:type="spellStart"/>
            <w:r>
              <w:t>применения</w:t>
            </w:r>
            <w:proofErr w:type="spellEnd"/>
          </w:p>
        </w:tc>
      </w:tr>
      <w:tr w:rsidR="00CB4973" w14:paraId="140A3816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476598B2" w14:textId="77777777" w:rsidR="00CB4973" w:rsidRDefault="00000000">
            <w:proofErr w:type="spellStart"/>
            <w:r>
              <w:t>Стратегический</w:t>
            </w:r>
            <w:proofErr w:type="spellEnd"/>
          </w:p>
        </w:tc>
        <w:tc>
          <w:tcPr>
            <w:tcW w:w="0" w:type="auto"/>
          </w:tcPr>
          <w:p w14:paraId="1F9FC2ED" w14:textId="77777777" w:rsidR="00CB4973" w:rsidRDefault="00000000">
            <w:proofErr w:type="spellStart"/>
            <w:r>
              <w:t>Стратегическое</w:t>
            </w:r>
            <w:proofErr w:type="spellEnd"/>
            <w:r>
              <w:t xml:space="preserve"> </w:t>
            </w:r>
            <w:proofErr w:type="spellStart"/>
            <w:r>
              <w:t>планирование</w:t>
            </w:r>
            <w:proofErr w:type="spellEnd"/>
            <w:r>
              <w:t xml:space="preserve">, </w:t>
            </w:r>
            <w:proofErr w:type="spellStart"/>
            <w:r>
              <w:t>балансировка</w:t>
            </w:r>
            <w:proofErr w:type="spellEnd"/>
            <w:r>
              <w:t xml:space="preserve"> </w:t>
            </w:r>
            <w:proofErr w:type="spellStart"/>
            <w:r>
              <w:t>интересов</w:t>
            </w:r>
            <w:proofErr w:type="spellEnd"/>
          </w:p>
        </w:tc>
        <w:tc>
          <w:tcPr>
            <w:tcW w:w="0" w:type="auto"/>
          </w:tcPr>
          <w:p w14:paraId="4F05C4E8" w14:textId="77777777" w:rsidR="00CB4973" w:rsidRDefault="00000000">
            <w:proofErr w:type="spellStart"/>
            <w:r>
              <w:t>Совет</w:t>
            </w:r>
            <w:proofErr w:type="spellEnd"/>
            <w:r>
              <w:t xml:space="preserve"> </w:t>
            </w:r>
            <w:proofErr w:type="spellStart"/>
            <w:r>
              <w:t>директоров</w:t>
            </w:r>
            <w:proofErr w:type="spellEnd"/>
            <w:r>
              <w:t xml:space="preserve">, </w:t>
            </w:r>
            <w:proofErr w:type="spellStart"/>
            <w:r>
              <w:t>топ-менеджмент</w:t>
            </w:r>
            <w:proofErr w:type="spellEnd"/>
          </w:p>
        </w:tc>
        <w:tc>
          <w:tcPr>
            <w:tcW w:w="0" w:type="auto"/>
          </w:tcPr>
          <w:p w14:paraId="2B5FC4B6" w14:textId="77777777" w:rsidR="00CB4973" w:rsidRDefault="00000000">
            <w:proofErr w:type="spellStart"/>
            <w:r>
              <w:t>Квартально</w:t>
            </w:r>
            <w:proofErr w:type="spellEnd"/>
          </w:p>
        </w:tc>
      </w:tr>
      <w:tr w:rsidR="00CB4973" w14:paraId="118061A1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67165FC8" w14:textId="77777777" w:rsidR="00CB4973" w:rsidRDefault="00000000">
            <w:proofErr w:type="spellStart"/>
            <w:r>
              <w:t>Тактический</w:t>
            </w:r>
            <w:proofErr w:type="spellEnd"/>
          </w:p>
        </w:tc>
        <w:tc>
          <w:tcPr>
            <w:tcW w:w="0" w:type="auto"/>
          </w:tcPr>
          <w:p w14:paraId="606579E9" w14:textId="77777777" w:rsidR="00CB4973" w:rsidRDefault="00000000">
            <w:proofErr w:type="spellStart"/>
            <w:r>
              <w:t>Медиация</w:t>
            </w:r>
            <w:proofErr w:type="spellEnd"/>
            <w:r>
              <w:t xml:space="preserve">, </w:t>
            </w:r>
            <w:proofErr w:type="spellStart"/>
            <w:r>
              <w:t>переговоры</w:t>
            </w:r>
            <w:proofErr w:type="spellEnd"/>
            <w:r>
              <w:t xml:space="preserve">, </w:t>
            </w:r>
            <w:proofErr w:type="spellStart"/>
            <w:r>
              <w:t>реструктуризация</w:t>
            </w:r>
            <w:proofErr w:type="spellEnd"/>
          </w:p>
        </w:tc>
        <w:tc>
          <w:tcPr>
            <w:tcW w:w="0" w:type="auto"/>
          </w:tcPr>
          <w:p w14:paraId="3002BBF5" w14:textId="77777777" w:rsidR="00CB4973" w:rsidRDefault="00000000">
            <w:r>
              <w:t>HR-</w:t>
            </w:r>
            <w:proofErr w:type="spellStart"/>
            <w:r>
              <w:t>служба</w:t>
            </w:r>
            <w:proofErr w:type="spellEnd"/>
            <w:r>
              <w:t xml:space="preserve">, </w:t>
            </w:r>
            <w:proofErr w:type="spellStart"/>
            <w:r>
              <w:t>руководители</w:t>
            </w:r>
            <w:proofErr w:type="spellEnd"/>
            <w:r>
              <w:t xml:space="preserve"> </w:t>
            </w:r>
            <w:proofErr w:type="spellStart"/>
            <w:r>
              <w:t>направлений</w:t>
            </w:r>
            <w:proofErr w:type="spellEnd"/>
          </w:p>
        </w:tc>
        <w:tc>
          <w:tcPr>
            <w:tcW w:w="0" w:type="auto"/>
          </w:tcPr>
          <w:p w14:paraId="73F17773" w14:textId="77777777" w:rsidR="00CB4973" w:rsidRDefault="00000000"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необходимости</w:t>
            </w:r>
            <w:proofErr w:type="spellEnd"/>
          </w:p>
        </w:tc>
      </w:tr>
      <w:tr w:rsidR="00CB4973" w14:paraId="75ADA1C6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052E11DE" w14:textId="77777777" w:rsidR="00CB4973" w:rsidRDefault="00000000">
            <w:proofErr w:type="spellStart"/>
            <w:r>
              <w:t>Операционный</w:t>
            </w:r>
            <w:proofErr w:type="spellEnd"/>
          </w:p>
        </w:tc>
        <w:tc>
          <w:tcPr>
            <w:tcW w:w="0" w:type="auto"/>
          </w:tcPr>
          <w:p w14:paraId="537023D9" w14:textId="77777777" w:rsidR="00CB4973" w:rsidRDefault="00000000">
            <w:proofErr w:type="spellStart"/>
            <w:r>
              <w:t>Коммуникация</w:t>
            </w:r>
            <w:proofErr w:type="spellEnd"/>
            <w:r>
              <w:t xml:space="preserve">, </w:t>
            </w:r>
            <w:proofErr w:type="spellStart"/>
            <w:r>
              <w:t>обучение</w:t>
            </w:r>
            <w:proofErr w:type="spellEnd"/>
            <w:r>
              <w:t xml:space="preserve">, </w:t>
            </w:r>
            <w:proofErr w:type="spellStart"/>
            <w:r>
              <w:t>командообразование</w:t>
            </w:r>
            <w:proofErr w:type="spellEnd"/>
          </w:p>
        </w:tc>
        <w:tc>
          <w:tcPr>
            <w:tcW w:w="0" w:type="auto"/>
          </w:tcPr>
          <w:p w14:paraId="101C3080" w14:textId="77777777" w:rsidR="00CB4973" w:rsidRDefault="00000000">
            <w:proofErr w:type="spellStart"/>
            <w:r>
              <w:t>Линейные</w:t>
            </w:r>
            <w:proofErr w:type="spellEnd"/>
            <w:r>
              <w:t xml:space="preserve"> </w:t>
            </w:r>
            <w:proofErr w:type="spellStart"/>
            <w:r>
              <w:t>менеджеры</w:t>
            </w:r>
            <w:proofErr w:type="spellEnd"/>
            <w:r>
              <w:t>, HR-</w:t>
            </w:r>
            <w:proofErr w:type="spellStart"/>
            <w:r>
              <w:t>партнеры</w:t>
            </w:r>
            <w:proofErr w:type="spellEnd"/>
          </w:p>
        </w:tc>
        <w:tc>
          <w:tcPr>
            <w:tcW w:w="0" w:type="auto"/>
          </w:tcPr>
          <w:p w14:paraId="247D4ADC" w14:textId="77777777" w:rsidR="00CB4973" w:rsidRDefault="00000000">
            <w:proofErr w:type="spellStart"/>
            <w:r>
              <w:t>Постоянно</w:t>
            </w:r>
            <w:proofErr w:type="spellEnd"/>
          </w:p>
        </w:tc>
      </w:tr>
      <w:tr w:rsidR="00CB4973" w14:paraId="37727B65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2124308D" w14:textId="77777777" w:rsidR="00CB4973" w:rsidRDefault="00000000">
            <w:proofErr w:type="spellStart"/>
            <w:r>
              <w:t>Проектный</w:t>
            </w:r>
            <w:proofErr w:type="spellEnd"/>
          </w:p>
        </w:tc>
        <w:tc>
          <w:tcPr>
            <w:tcW w:w="0" w:type="auto"/>
          </w:tcPr>
          <w:p w14:paraId="04676260" w14:textId="77777777" w:rsidR="00CB4973" w:rsidRDefault="00000000">
            <w:r>
              <w:t>Agile-</w:t>
            </w:r>
            <w:proofErr w:type="spellStart"/>
            <w:r>
              <w:t>методологии</w:t>
            </w:r>
            <w:proofErr w:type="spellEnd"/>
            <w:r>
              <w:t xml:space="preserve">, </w:t>
            </w:r>
            <w:proofErr w:type="spellStart"/>
            <w:r>
              <w:t>ретроспективы</w:t>
            </w:r>
            <w:proofErr w:type="spellEnd"/>
            <w:r>
              <w:t xml:space="preserve">, </w:t>
            </w:r>
            <w:proofErr w:type="spellStart"/>
            <w:r>
              <w:t>планерки</w:t>
            </w:r>
            <w:proofErr w:type="spellEnd"/>
          </w:p>
        </w:tc>
        <w:tc>
          <w:tcPr>
            <w:tcW w:w="0" w:type="auto"/>
          </w:tcPr>
          <w:p w14:paraId="0D35A57D" w14:textId="77777777" w:rsidR="00CB4973" w:rsidRDefault="00000000">
            <w:proofErr w:type="spellStart"/>
            <w:r>
              <w:t>Проектные</w:t>
            </w:r>
            <w:proofErr w:type="spellEnd"/>
            <w:r>
              <w:t xml:space="preserve"> </w:t>
            </w:r>
            <w:proofErr w:type="spellStart"/>
            <w:r>
              <w:t>менеджеры</w:t>
            </w:r>
            <w:proofErr w:type="spellEnd"/>
            <w:r>
              <w:t xml:space="preserve">, </w:t>
            </w:r>
            <w:proofErr w:type="spellStart"/>
            <w:r>
              <w:t>скрам-мастеры</w:t>
            </w:r>
            <w:proofErr w:type="spellEnd"/>
          </w:p>
        </w:tc>
        <w:tc>
          <w:tcPr>
            <w:tcW w:w="0" w:type="auto"/>
          </w:tcPr>
          <w:p w14:paraId="5E1A711E" w14:textId="77777777" w:rsidR="00CB4973" w:rsidRDefault="00000000">
            <w:proofErr w:type="spellStart"/>
            <w:r>
              <w:t>Ежедневно</w:t>
            </w:r>
            <w:proofErr w:type="spellEnd"/>
            <w:r>
              <w:t>/</w:t>
            </w:r>
            <w:proofErr w:type="spellStart"/>
            <w:r>
              <w:t>еженедельно</w:t>
            </w:r>
            <w:proofErr w:type="spellEnd"/>
          </w:p>
        </w:tc>
      </w:tr>
    </w:tbl>
    <w:p w14:paraId="3DF48FF5" w14:textId="77777777" w:rsidR="00CB4973" w:rsidRDefault="00CB4973"/>
    <w:p w14:paraId="6A4381AB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Источник: составлено автором на основе проведенного исследования</w:t>
      </w:r>
    </w:p>
    <w:p w14:paraId="3AD26AE4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Коммуникационная стратегия компании направлена на обеспечение открытого и своевременного обмена информацией между всеми участниками рабочих процессов. ПАО «Яндекс» активно использует современные цифровые платформы для внутренних коммуникаций, включая корпоративные мессенджеры, системы управления проектами и платформы для обмена знаниями. Регулярные </w:t>
      </w:r>
      <w:proofErr w:type="spellStart"/>
      <w:r w:rsidRPr="00053A3F">
        <w:rPr>
          <w:sz w:val="28"/>
          <w:szCs w:val="28"/>
          <w:lang w:val="ru-RU"/>
        </w:rPr>
        <w:t>общекомпанейские</w:t>
      </w:r>
      <w:proofErr w:type="spellEnd"/>
      <w:r w:rsidRPr="00053A3F">
        <w:rPr>
          <w:sz w:val="28"/>
          <w:szCs w:val="28"/>
          <w:lang w:val="ru-RU"/>
        </w:rPr>
        <w:t xml:space="preserve"> встречи, презентации результатов работы различных команд и форумы для обсуждения стратегических вопросов способствуют созданию атмосферы прозрачности и взаимопонимания [6,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178].</w:t>
      </w:r>
    </w:p>
    <w:p w14:paraId="355B8AA4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</w:rPr>
        <w:t>Agile</w:t>
      </w:r>
      <w:r w:rsidRPr="00053A3F">
        <w:rPr>
          <w:sz w:val="28"/>
          <w:szCs w:val="28"/>
          <w:lang w:val="ru-RU"/>
        </w:rPr>
        <w:t xml:space="preserve">-методологии разработки программного обеспечения, широко применяемые в компании, включают встроенные механизмы предупреждения и </w:t>
      </w:r>
      <w:r w:rsidRPr="00053A3F">
        <w:rPr>
          <w:sz w:val="28"/>
          <w:szCs w:val="28"/>
          <w:lang w:val="ru-RU"/>
        </w:rPr>
        <w:lastRenderedPageBreak/>
        <w:t xml:space="preserve">разрешения конфликтов. Регулярные ретроспективы команд предоставляют структурированную возможность для обсуждения проблем и выработки решений по улучшению командной работы. </w:t>
      </w:r>
      <w:r w:rsidRPr="00053A3F">
        <w:rPr>
          <w:sz w:val="28"/>
          <w:szCs w:val="28"/>
        </w:rPr>
        <w:t>Daily</w:t>
      </w:r>
      <w:r w:rsidRPr="00053A3F">
        <w:rPr>
          <w:sz w:val="28"/>
          <w:szCs w:val="28"/>
          <w:lang w:val="ru-RU"/>
        </w:rPr>
        <w:t xml:space="preserve"> </w:t>
      </w:r>
      <w:r w:rsidRPr="00053A3F">
        <w:rPr>
          <w:sz w:val="28"/>
          <w:szCs w:val="28"/>
        </w:rPr>
        <w:t>stand</w:t>
      </w:r>
      <w:r w:rsidRPr="00053A3F">
        <w:rPr>
          <w:sz w:val="28"/>
          <w:szCs w:val="28"/>
          <w:lang w:val="ru-RU"/>
        </w:rPr>
        <w:t>-</w:t>
      </w:r>
      <w:r w:rsidRPr="00053A3F">
        <w:rPr>
          <w:sz w:val="28"/>
          <w:szCs w:val="28"/>
        </w:rPr>
        <w:t>up</w:t>
      </w:r>
      <w:r w:rsidRPr="00053A3F">
        <w:rPr>
          <w:sz w:val="28"/>
          <w:szCs w:val="28"/>
          <w:lang w:val="ru-RU"/>
        </w:rPr>
        <w:t xml:space="preserve"> встречи обеспечивают оперативное выявление и решение возникающих противоречий до их эскалации в серьезные конфликты.</w:t>
      </w:r>
    </w:p>
    <w:p w14:paraId="13E278F1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Программы развития лидерских компетенций руководителей включают специализированные модули по управлению конфликтами. Менеджеры всех уровней проходят обучение техникам активного слушания, медиации и фасилитации групповых дискуссий. Компания также инвестирует в развитие эмоционального интеллекта своих руководителей, признавая его критическую важность для эффективного управления человеческими ресурсами в творческой среде [11,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89].</w:t>
      </w:r>
    </w:p>
    <w:p w14:paraId="72467457" w14:textId="77777777" w:rsidR="00CB4973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Система обратной связи в ПАО «Яндекс» построена на принципах регулярности, конструктивности и взаимности. Компания проводит ежегодные опросы удовлетворенности сотрудников, которые включают вопросы о качестве внутренних коммуникаций, уровне конфликтности и эффективности их разрешения. Результаты данных опросов анализируются на различных уровнях организации и используются для корректировки политик и процедур управления персоналом.</w:t>
      </w:r>
    </w:p>
    <w:p w14:paraId="4E4E230C" w14:textId="77777777" w:rsidR="003F04AB" w:rsidRDefault="003F04AB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546932C" w14:textId="77777777" w:rsidR="003F04AB" w:rsidRDefault="003F04AB" w:rsidP="00053A3F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46E1C1BB" w14:textId="77777777" w:rsidR="005742E5" w:rsidRDefault="005742E5" w:rsidP="00053A3F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5E678C3E" w14:textId="77777777" w:rsidR="005742E5" w:rsidRDefault="005742E5" w:rsidP="00053A3F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449EF97F" w14:textId="77777777" w:rsidR="005742E5" w:rsidRDefault="005742E5" w:rsidP="00053A3F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35A5B413" w14:textId="77777777" w:rsidR="005742E5" w:rsidRPr="005742E5" w:rsidRDefault="005742E5" w:rsidP="00053A3F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1FF00875" w14:textId="77777777" w:rsidR="003F04AB" w:rsidRDefault="003F04AB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3DAFF85" w14:textId="77777777" w:rsidR="003F04AB" w:rsidRPr="00053A3F" w:rsidRDefault="003F04AB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3EA0FB1" w14:textId="77777777" w:rsidR="00CB4973" w:rsidRPr="005461D6" w:rsidRDefault="00000000">
      <w:pPr>
        <w:rPr>
          <w:sz w:val="28"/>
          <w:szCs w:val="28"/>
          <w:lang w:val="ru-RU"/>
        </w:rPr>
      </w:pPr>
      <w:r w:rsidRPr="005461D6">
        <w:rPr>
          <w:sz w:val="28"/>
          <w:szCs w:val="28"/>
          <w:lang w:val="ru-RU"/>
        </w:rPr>
        <w:lastRenderedPageBreak/>
        <w:t>Таблица 6 – Методы разрешения конфликтов по типам противоречий в ПАО «Яндекс»</w:t>
      </w:r>
    </w:p>
    <w:tbl>
      <w:tblPr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966"/>
        <w:gridCol w:w="3900"/>
        <w:gridCol w:w="1825"/>
        <w:gridCol w:w="1992"/>
      </w:tblGrid>
      <w:tr w:rsidR="00CB4973" w14:paraId="4E8A289F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1568A3F0" w14:textId="77777777" w:rsidR="00CB4973" w:rsidRDefault="00000000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конфликта</w:t>
            </w:r>
            <w:proofErr w:type="spellEnd"/>
          </w:p>
        </w:tc>
        <w:tc>
          <w:tcPr>
            <w:tcW w:w="0" w:type="auto"/>
          </w:tcPr>
          <w:p w14:paraId="6A65EF39" w14:textId="77777777" w:rsidR="00CB4973" w:rsidRDefault="00000000"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методы</w:t>
            </w:r>
            <w:proofErr w:type="spellEnd"/>
            <w:r>
              <w:t xml:space="preserve"> </w:t>
            </w:r>
            <w:proofErr w:type="spellStart"/>
            <w:r>
              <w:t>разрешения</w:t>
            </w:r>
            <w:proofErr w:type="spellEnd"/>
          </w:p>
        </w:tc>
        <w:tc>
          <w:tcPr>
            <w:tcW w:w="0" w:type="auto"/>
          </w:tcPr>
          <w:p w14:paraId="63975105" w14:textId="77777777" w:rsidR="00CB4973" w:rsidRDefault="00000000">
            <w:proofErr w:type="spellStart"/>
            <w:r>
              <w:t>Эффективность</w:t>
            </w:r>
            <w:proofErr w:type="spellEnd"/>
          </w:p>
        </w:tc>
        <w:tc>
          <w:tcPr>
            <w:tcW w:w="0" w:type="auto"/>
          </w:tcPr>
          <w:p w14:paraId="3F0C1B90" w14:textId="77777777" w:rsidR="00CB4973" w:rsidRDefault="00000000">
            <w:proofErr w:type="spellStart"/>
            <w:r>
              <w:t>Временные</w:t>
            </w:r>
            <w:proofErr w:type="spellEnd"/>
            <w:r>
              <w:t xml:space="preserve"> </w:t>
            </w:r>
            <w:proofErr w:type="spellStart"/>
            <w:r>
              <w:t>затраты</w:t>
            </w:r>
            <w:proofErr w:type="spellEnd"/>
          </w:p>
        </w:tc>
      </w:tr>
      <w:tr w:rsidR="00CB4973" w14:paraId="1253597D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25453647" w14:textId="77777777" w:rsidR="00CB4973" w:rsidRDefault="00000000">
            <w:proofErr w:type="spellStart"/>
            <w:r>
              <w:t>Межличностные</w:t>
            </w:r>
            <w:proofErr w:type="spellEnd"/>
          </w:p>
        </w:tc>
        <w:tc>
          <w:tcPr>
            <w:tcW w:w="0" w:type="auto"/>
          </w:tcPr>
          <w:p w14:paraId="6B400573" w14:textId="77777777" w:rsidR="00CB4973" w:rsidRDefault="00000000">
            <w:proofErr w:type="spellStart"/>
            <w:r>
              <w:t>Медиация</w:t>
            </w:r>
            <w:proofErr w:type="spellEnd"/>
            <w:r>
              <w:t xml:space="preserve">, </w:t>
            </w:r>
            <w:proofErr w:type="spellStart"/>
            <w:r>
              <w:t>коучинг</w:t>
            </w:r>
            <w:proofErr w:type="spellEnd"/>
            <w:r>
              <w:t xml:space="preserve">, </w:t>
            </w:r>
            <w:proofErr w:type="spellStart"/>
            <w:r>
              <w:t>ротация</w:t>
            </w:r>
            <w:proofErr w:type="spellEnd"/>
          </w:p>
        </w:tc>
        <w:tc>
          <w:tcPr>
            <w:tcW w:w="0" w:type="auto"/>
          </w:tcPr>
          <w:p w14:paraId="121E0DCF" w14:textId="77777777" w:rsidR="00CB4973" w:rsidRDefault="00000000">
            <w:r>
              <w:t>85%</w:t>
            </w:r>
          </w:p>
        </w:tc>
        <w:tc>
          <w:tcPr>
            <w:tcW w:w="0" w:type="auto"/>
          </w:tcPr>
          <w:p w14:paraId="26046996" w14:textId="77777777" w:rsidR="00CB4973" w:rsidRDefault="00000000">
            <w:r>
              <w:t xml:space="preserve">2-4 </w:t>
            </w:r>
            <w:proofErr w:type="spellStart"/>
            <w:r>
              <w:t>недели</w:t>
            </w:r>
            <w:proofErr w:type="spellEnd"/>
          </w:p>
        </w:tc>
      </w:tr>
      <w:tr w:rsidR="00CB4973" w14:paraId="7CC18167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229CDA84" w14:textId="77777777" w:rsidR="00CB4973" w:rsidRDefault="00000000">
            <w:proofErr w:type="spellStart"/>
            <w:r>
              <w:t>Межгрупповые</w:t>
            </w:r>
            <w:proofErr w:type="spellEnd"/>
          </w:p>
        </w:tc>
        <w:tc>
          <w:tcPr>
            <w:tcW w:w="0" w:type="auto"/>
          </w:tcPr>
          <w:p w14:paraId="7677C614" w14:textId="77777777" w:rsidR="00CB4973" w:rsidRDefault="00000000">
            <w:proofErr w:type="spellStart"/>
            <w:r>
              <w:t>Фасилитация</w:t>
            </w:r>
            <w:proofErr w:type="spellEnd"/>
            <w:r>
              <w:t xml:space="preserve">, </w:t>
            </w:r>
            <w:proofErr w:type="spellStart"/>
            <w:r>
              <w:t>командообразование</w:t>
            </w:r>
            <w:proofErr w:type="spellEnd"/>
          </w:p>
        </w:tc>
        <w:tc>
          <w:tcPr>
            <w:tcW w:w="0" w:type="auto"/>
          </w:tcPr>
          <w:p w14:paraId="6BF6DC15" w14:textId="77777777" w:rsidR="00CB4973" w:rsidRDefault="00000000">
            <w:r>
              <w:t>70%</w:t>
            </w:r>
          </w:p>
        </w:tc>
        <w:tc>
          <w:tcPr>
            <w:tcW w:w="0" w:type="auto"/>
          </w:tcPr>
          <w:p w14:paraId="78660457" w14:textId="77777777" w:rsidR="00CB4973" w:rsidRDefault="00000000">
            <w:r>
              <w:t xml:space="preserve">1-3 </w:t>
            </w:r>
            <w:proofErr w:type="spellStart"/>
            <w:r>
              <w:t>месяца</w:t>
            </w:r>
            <w:proofErr w:type="spellEnd"/>
          </w:p>
        </w:tc>
      </w:tr>
      <w:tr w:rsidR="00CB4973" w14:paraId="23AD24B9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268E39BD" w14:textId="77777777" w:rsidR="00CB4973" w:rsidRDefault="00000000">
            <w:proofErr w:type="spellStart"/>
            <w:r>
              <w:t>Ресурсные</w:t>
            </w:r>
            <w:proofErr w:type="spellEnd"/>
          </w:p>
        </w:tc>
        <w:tc>
          <w:tcPr>
            <w:tcW w:w="0" w:type="auto"/>
          </w:tcPr>
          <w:p w14:paraId="3949E219" w14:textId="77777777" w:rsidR="00CB4973" w:rsidRDefault="00000000">
            <w:proofErr w:type="spellStart"/>
            <w:r>
              <w:t>Пересмотр</w:t>
            </w:r>
            <w:proofErr w:type="spellEnd"/>
            <w:r>
              <w:t xml:space="preserve"> </w:t>
            </w:r>
            <w:proofErr w:type="spellStart"/>
            <w:r>
              <w:t>бюджетов</w:t>
            </w:r>
            <w:proofErr w:type="spellEnd"/>
            <w:r>
              <w:t xml:space="preserve">, </w:t>
            </w:r>
            <w:proofErr w:type="spellStart"/>
            <w:r>
              <w:t>приоритизация</w:t>
            </w:r>
            <w:proofErr w:type="spellEnd"/>
          </w:p>
        </w:tc>
        <w:tc>
          <w:tcPr>
            <w:tcW w:w="0" w:type="auto"/>
          </w:tcPr>
          <w:p w14:paraId="6273BC23" w14:textId="77777777" w:rsidR="00CB4973" w:rsidRDefault="00000000">
            <w:r>
              <w:t>60%</w:t>
            </w:r>
          </w:p>
        </w:tc>
        <w:tc>
          <w:tcPr>
            <w:tcW w:w="0" w:type="auto"/>
          </w:tcPr>
          <w:p w14:paraId="0D056981" w14:textId="77777777" w:rsidR="00CB4973" w:rsidRDefault="00000000">
            <w:r>
              <w:t xml:space="preserve">1-6 </w:t>
            </w:r>
            <w:proofErr w:type="spellStart"/>
            <w:r>
              <w:t>месяцев</w:t>
            </w:r>
            <w:proofErr w:type="spellEnd"/>
          </w:p>
        </w:tc>
      </w:tr>
      <w:tr w:rsidR="00CB4973" w14:paraId="742CC44E" w14:textId="77777777" w:rsidTr="000505D8">
        <w:trPr>
          <w:cantSplit/>
          <w:tblCellSpacing w:w="0" w:type="dxa"/>
          <w:jc w:val="center"/>
        </w:trPr>
        <w:tc>
          <w:tcPr>
            <w:tcW w:w="0" w:type="auto"/>
          </w:tcPr>
          <w:p w14:paraId="4466A326" w14:textId="77777777" w:rsidR="00CB4973" w:rsidRDefault="00000000">
            <w:proofErr w:type="spellStart"/>
            <w:r>
              <w:t>Технологические</w:t>
            </w:r>
            <w:proofErr w:type="spellEnd"/>
          </w:p>
        </w:tc>
        <w:tc>
          <w:tcPr>
            <w:tcW w:w="0" w:type="auto"/>
          </w:tcPr>
          <w:p w14:paraId="308DCFC2" w14:textId="77777777" w:rsidR="00CB4973" w:rsidRDefault="00000000">
            <w:proofErr w:type="spellStart"/>
            <w:r>
              <w:t>Техническая</w:t>
            </w:r>
            <w:proofErr w:type="spellEnd"/>
            <w:r>
              <w:t xml:space="preserve"> </w:t>
            </w:r>
            <w:proofErr w:type="spellStart"/>
            <w:r>
              <w:t>экспертиза</w:t>
            </w:r>
            <w:proofErr w:type="spellEnd"/>
            <w:r>
              <w:t xml:space="preserve">, </w:t>
            </w:r>
            <w:proofErr w:type="spellStart"/>
            <w:r>
              <w:t>прототипирование</w:t>
            </w:r>
            <w:proofErr w:type="spellEnd"/>
          </w:p>
        </w:tc>
        <w:tc>
          <w:tcPr>
            <w:tcW w:w="0" w:type="auto"/>
          </w:tcPr>
          <w:p w14:paraId="4B680EFB" w14:textId="77777777" w:rsidR="00CB4973" w:rsidRDefault="00000000">
            <w:r>
              <w:t>90%</w:t>
            </w:r>
          </w:p>
        </w:tc>
        <w:tc>
          <w:tcPr>
            <w:tcW w:w="0" w:type="auto"/>
          </w:tcPr>
          <w:p w14:paraId="7213944A" w14:textId="77777777" w:rsidR="00CB4973" w:rsidRDefault="00000000">
            <w:r>
              <w:t xml:space="preserve">2-8 </w:t>
            </w:r>
            <w:proofErr w:type="spellStart"/>
            <w:r>
              <w:t>недель</w:t>
            </w:r>
            <w:proofErr w:type="spellEnd"/>
          </w:p>
        </w:tc>
      </w:tr>
    </w:tbl>
    <w:p w14:paraId="7473D40D" w14:textId="77777777" w:rsidR="00CB4973" w:rsidRDefault="00CB4973"/>
    <w:p w14:paraId="1A9AF055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Источник: составлено автором на основе проведенного исследования</w:t>
      </w:r>
    </w:p>
    <w:p w14:paraId="4502BF3A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053A3F">
        <w:rPr>
          <w:sz w:val="28"/>
          <w:szCs w:val="28"/>
          <w:lang w:val="ru-RU"/>
        </w:rPr>
        <w:t>Медиационные</w:t>
      </w:r>
      <w:proofErr w:type="spellEnd"/>
      <w:r w:rsidRPr="00053A3F">
        <w:rPr>
          <w:sz w:val="28"/>
          <w:szCs w:val="28"/>
          <w:lang w:val="ru-RU"/>
        </w:rPr>
        <w:t xml:space="preserve"> процедуры в компании осуществляются как внутренними, так и внешними специалистами в зависимости от сложности и деликатности ситуации. </w:t>
      </w:r>
      <w:r w:rsidRPr="00053A3F">
        <w:rPr>
          <w:sz w:val="28"/>
          <w:szCs w:val="28"/>
        </w:rPr>
        <w:t>HR</w:t>
      </w:r>
      <w:r w:rsidRPr="00053A3F">
        <w:rPr>
          <w:sz w:val="28"/>
          <w:szCs w:val="28"/>
          <w:lang w:val="ru-RU"/>
        </w:rPr>
        <w:t>-служба компании включает специалистов, прошедших профессиональную подготовку в области медиации и конфликтологии. Для особо сложных случаев привлекаются внешние медиаторы, что обеспечивает дополнительную объективность и конфиденциальность процесса.</w:t>
      </w:r>
    </w:p>
    <w:p w14:paraId="156EDF73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Техники активного слушания и эмпатического общения широко применяются руководителями компании для работы с эмоциональными аспектами конфликтов. Особое внимание уделяется созданию безопасной среды для выражения различных точек зрения и переживаний сотрудников. Компания признает важность эмоциональных факторов в технологической среде и инвестирует в создание психологически комфортных условий работы [9,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156].</w:t>
      </w:r>
    </w:p>
    <w:p w14:paraId="597F0E46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Система эскалации конфликтов предусматривает четкие процедуры передачи нерешенных проблем на более высокие уровни управления. Каждый сотрудник знает, к кому он может обратиться в случае невозможности разрешения конфликта на своем уровне. Данная система включает как формальные каналы (через непосредственного руководителя), так и </w:t>
      </w:r>
      <w:r w:rsidRPr="00053A3F">
        <w:rPr>
          <w:sz w:val="28"/>
          <w:szCs w:val="28"/>
          <w:lang w:val="ru-RU"/>
        </w:rPr>
        <w:lastRenderedPageBreak/>
        <w:t xml:space="preserve">альтернативные возможности обращения напрямую в </w:t>
      </w:r>
      <w:r w:rsidRPr="00053A3F">
        <w:rPr>
          <w:sz w:val="28"/>
          <w:szCs w:val="28"/>
        </w:rPr>
        <w:t>HR</w:t>
      </w:r>
      <w:r w:rsidRPr="00053A3F">
        <w:rPr>
          <w:sz w:val="28"/>
          <w:szCs w:val="28"/>
          <w:lang w:val="ru-RU"/>
        </w:rPr>
        <w:t>-службу или к омбудсмену компании.</w:t>
      </w:r>
    </w:p>
    <w:p w14:paraId="7A5388EA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Инновационные подходы к управлению конфликтами включают использование данных и аналитики для раннего выявления потенциальных проблемных зон. Компания анализирует паттерны внутренних коммуникаций, показатели текучести кадров и результаты опросов сотрудников для идентификации подразделений или проектов с повышенным уровнем конфликтности. Данный подход позволяет проактивно вмешиваться до эскалации проблем.</w:t>
      </w:r>
    </w:p>
    <w:p w14:paraId="71B87204" w14:textId="77777777" w:rsidR="00CB4973" w:rsidRPr="00053A3F" w:rsidRDefault="00000000" w:rsidP="005461D6">
      <w:pPr>
        <w:spacing w:after="0" w:line="360" w:lineRule="auto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Таблица 7 – Эффективность различных стратегий управления конфликтами в ПАО «Яндекс»</w:t>
      </w:r>
    </w:p>
    <w:tbl>
      <w:tblPr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877"/>
        <w:gridCol w:w="2832"/>
        <w:gridCol w:w="2133"/>
        <w:gridCol w:w="2841"/>
      </w:tblGrid>
      <w:tr w:rsidR="00CB4973" w14:paraId="1A75A44B" w14:textId="77777777" w:rsidTr="005461D6">
        <w:trPr>
          <w:cantSplit/>
          <w:tblCellSpacing w:w="0" w:type="dxa"/>
          <w:jc w:val="center"/>
        </w:trPr>
        <w:tc>
          <w:tcPr>
            <w:tcW w:w="0" w:type="auto"/>
          </w:tcPr>
          <w:p w14:paraId="4BFAEAC7" w14:textId="77777777" w:rsidR="00CB4973" w:rsidRDefault="00000000">
            <w:proofErr w:type="spellStart"/>
            <w:r>
              <w:t>Стратегия</w:t>
            </w:r>
            <w:proofErr w:type="spellEnd"/>
          </w:p>
        </w:tc>
        <w:tc>
          <w:tcPr>
            <w:tcW w:w="0" w:type="auto"/>
          </w:tcPr>
          <w:p w14:paraId="740DC0B6" w14:textId="77777777" w:rsidR="00CB4973" w:rsidRDefault="00000000">
            <w:proofErr w:type="spellStart"/>
            <w:r>
              <w:t>Область</w:t>
            </w:r>
            <w:proofErr w:type="spellEnd"/>
            <w:r>
              <w:t xml:space="preserve"> </w:t>
            </w:r>
            <w:proofErr w:type="spellStart"/>
            <w:r>
              <w:t>применения</w:t>
            </w:r>
            <w:proofErr w:type="spellEnd"/>
          </w:p>
        </w:tc>
        <w:tc>
          <w:tcPr>
            <w:tcW w:w="0" w:type="auto"/>
          </w:tcPr>
          <w:p w14:paraId="4EA6FFF3" w14:textId="77777777" w:rsidR="00CB4973" w:rsidRDefault="00000000">
            <w:proofErr w:type="spellStart"/>
            <w:r>
              <w:t>Показатель</w:t>
            </w:r>
            <w:proofErr w:type="spellEnd"/>
            <w:r>
              <w:t xml:space="preserve"> </w:t>
            </w:r>
            <w:proofErr w:type="spellStart"/>
            <w:r>
              <w:t>успешности</w:t>
            </w:r>
            <w:proofErr w:type="spellEnd"/>
          </w:p>
        </w:tc>
        <w:tc>
          <w:tcPr>
            <w:tcW w:w="0" w:type="auto"/>
          </w:tcPr>
          <w:p w14:paraId="77B5F49A" w14:textId="77777777" w:rsidR="00CB4973" w:rsidRDefault="00000000">
            <w:proofErr w:type="spellStart"/>
            <w:r>
              <w:t>Удовлетворенность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CB4973" w14:paraId="3ACDD02E" w14:textId="77777777" w:rsidTr="005461D6">
        <w:trPr>
          <w:cantSplit/>
          <w:tblCellSpacing w:w="0" w:type="dxa"/>
          <w:jc w:val="center"/>
        </w:trPr>
        <w:tc>
          <w:tcPr>
            <w:tcW w:w="0" w:type="auto"/>
          </w:tcPr>
          <w:p w14:paraId="2E2C9DE6" w14:textId="77777777" w:rsidR="00CB4973" w:rsidRDefault="00000000">
            <w:proofErr w:type="spellStart"/>
            <w:r>
              <w:t>Сотрудничество</w:t>
            </w:r>
            <w:proofErr w:type="spellEnd"/>
          </w:p>
        </w:tc>
        <w:tc>
          <w:tcPr>
            <w:tcW w:w="0" w:type="auto"/>
          </w:tcPr>
          <w:p w14:paraId="00B2536E" w14:textId="77777777" w:rsidR="00CB4973" w:rsidRDefault="00000000">
            <w:proofErr w:type="spellStart"/>
            <w:r>
              <w:t>Технические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, </w:t>
            </w:r>
            <w:proofErr w:type="spellStart"/>
            <w:r>
              <w:t>инновации</w:t>
            </w:r>
            <w:proofErr w:type="spellEnd"/>
          </w:p>
        </w:tc>
        <w:tc>
          <w:tcPr>
            <w:tcW w:w="0" w:type="auto"/>
          </w:tcPr>
          <w:p w14:paraId="54375264" w14:textId="77777777" w:rsidR="00CB4973" w:rsidRDefault="00000000">
            <w:r>
              <w:t>95%</w:t>
            </w:r>
          </w:p>
        </w:tc>
        <w:tc>
          <w:tcPr>
            <w:tcW w:w="0" w:type="auto"/>
          </w:tcPr>
          <w:p w14:paraId="69609F58" w14:textId="77777777" w:rsidR="00CB4973" w:rsidRDefault="00000000">
            <w:r>
              <w:t>90%</w:t>
            </w:r>
          </w:p>
        </w:tc>
      </w:tr>
      <w:tr w:rsidR="00CB4973" w14:paraId="6DF6576E" w14:textId="77777777" w:rsidTr="005461D6">
        <w:trPr>
          <w:cantSplit/>
          <w:tblCellSpacing w:w="0" w:type="dxa"/>
          <w:jc w:val="center"/>
        </w:trPr>
        <w:tc>
          <w:tcPr>
            <w:tcW w:w="0" w:type="auto"/>
          </w:tcPr>
          <w:p w14:paraId="04B84D0E" w14:textId="77777777" w:rsidR="00CB4973" w:rsidRDefault="00000000">
            <w:proofErr w:type="spellStart"/>
            <w:r>
              <w:t>Компромисс</w:t>
            </w:r>
            <w:proofErr w:type="spellEnd"/>
          </w:p>
        </w:tc>
        <w:tc>
          <w:tcPr>
            <w:tcW w:w="0" w:type="auto"/>
          </w:tcPr>
          <w:p w14:paraId="2D70CB7C" w14:textId="77777777" w:rsidR="00CB4973" w:rsidRDefault="00000000">
            <w:proofErr w:type="spellStart"/>
            <w:r>
              <w:t>Распределение</w:t>
            </w:r>
            <w:proofErr w:type="spellEnd"/>
            <w:r>
              <w:t xml:space="preserve"> </w:t>
            </w:r>
            <w:proofErr w:type="spellStart"/>
            <w:r>
              <w:t>ресурсов</w:t>
            </w:r>
            <w:proofErr w:type="spellEnd"/>
          </w:p>
        </w:tc>
        <w:tc>
          <w:tcPr>
            <w:tcW w:w="0" w:type="auto"/>
          </w:tcPr>
          <w:p w14:paraId="5B3B0CC4" w14:textId="77777777" w:rsidR="00CB4973" w:rsidRDefault="00000000">
            <w:r>
              <w:t>75%</w:t>
            </w:r>
          </w:p>
        </w:tc>
        <w:tc>
          <w:tcPr>
            <w:tcW w:w="0" w:type="auto"/>
          </w:tcPr>
          <w:p w14:paraId="0365A84E" w14:textId="77777777" w:rsidR="00CB4973" w:rsidRDefault="00000000">
            <w:r>
              <w:t>70%</w:t>
            </w:r>
          </w:p>
        </w:tc>
      </w:tr>
      <w:tr w:rsidR="00CB4973" w14:paraId="5301CE29" w14:textId="77777777" w:rsidTr="005461D6">
        <w:trPr>
          <w:cantSplit/>
          <w:tblCellSpacing w:w="0" w:type="dxa"/>
          <w:jc w:val="center"/>
        </w:trPr>
        <w:tc>
          <w:tcPr>
            <w:tcW w:w="0" w:type="auto"/>
          </w:tcPr>
          <w:p w14:paraId="1E84FF6A" w14:textId="77777777" w:rsidR="00CB4973" w:rsidRDefault="00000000">
            <w:proofErr w:type="spellStart"/>
            <w:r>
              <w:t>Конкуренция</w:t>
            </w:r>
            <w:proofErr w:type="spellEnd"/>
          </w:p>
        </w:tc>
        <w:tc>
          <w:tcPr>
            <w:tcW w:w="0" w:type="auto"/>
          </w:tcPr>
          <w:p w14:paraId="6F474113" w14:textId="77777777" w:rsidR="00CB4973" w:rsidRDefault="00000000">
            <w:proofErr w:type="spellStart"/>
            <w:r>
              <w:t>Стратегические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</w:p>
        </w:tc>
        <w:tc>
          <w:tcPr>
            <w:tcW w:w="0" w:type="auto"/>
          </w:tcPr>
          <w:p w14:paraId="1B985F41" w14:textId="77777777" w:rsidR="00CB4973" w:rsidRDefault="00000000">
            <w:r>
              <w:t>80%</w:t>
            </w:r>
          </w:p>
        </w:tc>
        <w:tc>
          <w:tcPr>
            <w:tcW w:w="0" w:type="auto"/>
          </w:tcPr>
          <w:p w14:paraId="3F8B0313" w14:textId="77777777" w:rsidR="00CB4973" w:rsidRDefault="00000000">
            <w:r>
              <w:t>60%</w:t>
            </w:r>
          </w:p>
        </w:tc>
      </w:tr>
      <w:tr w:rsidR="00CB4973" w14:paraId="12E38D42" w14:textId="77777777" w:rsidTr="005461D6">
        <w:trPr>
          <w:cantSplit/>
          <w:tblCellSpacing w:w="0" w:type="dxa"/>
          <w:jc w:val="center"/>
        </w:trPr>
        <w:tc>
          <w:tcPr>
            <w:tcW w:w="0" w:type="auto"/>
          </w:tcPr>
          <w:p w14:paraId="074EE812" w14:textId="77777777" w:rsidR="00CB4973" w:rsidRDefault="00000000">
            <w:proofErr w:type="spellStart"/>
            <w:r>
              <w:t>Избегание</w:t>
            </w:r>
            <w:proofErr w:type="spellEnd"/>
          </w:p>
        </w:tc>
        <w:tc>
          <w:tcPr>
            <w:tcW w:w="0" w:type="auto"/>
          </w:tcPr>
          <w:p w14:paraId="7929A099" w14:textId="77777777" w:rsidR="00CB4973" w:rsidRDefault="00000000">
            <w:proofErr w:type="spellStart"/>
            <w:r>
              <w:t>Временные</w:t>
            </w:r>
            <w:proofErr w:type="spellEnd"/>
            <w:r>
              <w:t xml:space="preserve"> </w:t>
            </w:r>
            <w:proofErr w:type="spellStart"/>
            <w:r>
              <w:t>противоречия</w:t>
            </w:r>
            <w:proofErr w:type="spellEnd"/>
          </w:p>
        </w:tc>
        <w:tc>
          <w:tcPr>
            <w:tcW w:w="0" w:type="auto"/>
          </w:tcPr>
          <w:p w14:paraId="4D031846" w14:textId="77777777" w:rsidR="00CB4973" w:rsidRDefault="00000000">
            <w:r>
              <w:t>40%</w:t>
            </w:r>
          </w:p>
        </w:tc>
        <w:tc>
          <w:tcPr>
            <w:tcW w:w="0" w:type="auto"/>
          </w:tcPr>
          <w:p w14:paraId="0AC717AA" w14:textId="77777777" w:rsidR="00CB4973" w:rsidRDefault="00000000">
            <w:r>
              <w:t>65%</w:t>
            </w:r>
          </w:p>
        </w:tc>
      </w:tr>
    </w:tbl>
    <w:p w14:paraId="3EAECECE" w14:textId="77777777" w:rsidR="00CB4973" w:rsidRDefault="00CB4973"/>
    <w:p w14:paraId="534086A8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Источник: составлено автором на основе проведенного исследования</w:t>
      </w:r>
    </w:p>
    <w:p w14:paraId="6D7AC25B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Корпоративная культура ПАО «Яндекс» активно поддерживает конструктивное обсуждение различных точек зрения и рассматривает профессиональные дискуссии как естественную и полезную часть творческого процесса. Компания поощряет сотрудников высказывать альтернативные мнения и предлагать нестандартные решения, что способствует превращению потенциальных конфликтов в источники инноваций [15,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234].</w:t>
      </w:r>
    </w:p>
    <w:p w14:paraId="197F0968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Система мониторинга эффективности управления конфликтами включает количественные и качественные показатели, такие как время разрешения </w:t>
      </w:r>
      <w:r w:rsidRPr="00053A3F">
        <w:rPr>
          <w:sz w:val="28"/>
          <w:szCs w:val="28"/>
          <w:lang w:val="ru-RU"/>
        </w:rPr>
        <w:lastRenderedPageBreak/>
        <w:t>конфликтов, уровень удовлетворенности участников процесса, частота повторных конфликтов и влияние на производительность команд. Регулярный анализ данных показателей позволяет компании непрерывно совершенствовать свои подходы и адаптироваться к изменяющимся условиям деятельности.</w:t>
      </w:r>
    </w:p>
    <w:p w14:paraId="3998A76F" w14:textId="77777777" w:rsidR="00CB4973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Интеграция управления конфликтами с общими процессами управления талантами обеспечивает комплексный подход к развитию человеческих ресурсов компании. Навыки конструктивного разрешения противоречий рассматриваются как важная компетенция для карьерного роста, особенно для руководящих позиций. Данный подход мотивирует сотрудников активно развивать свои способности в области межличностного взаимодействия и командной работы.</w:t>
      </w:r>
    </w:p>
    <w:p w14:paraId="36AEE4FB" w14:textId="77777777" w:rsidR="000C1EA7" w:rsidRDefault="000C1EA7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84B616F" w14:textId="77777777" w:rsidR="003F04AB" w:rsidRDefault="003F04AB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548646BC" w14:textId="77777777" w:rsidR="003F04AB" w:rsidRDefault="003F04AB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CB84931" w14:textId="77777777" w:rsidR="003F04AB" w:rsidRDefault="003F04AB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2F87C02" w14:textId="77777777" w:rsidR="003F04AB" w:rsidRDefault="003F04AB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5F0A7828" w14:textId="77777777" w:rsidR="003F04AB" w:rsidRDefault="003F04AB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21A83499" w14:textId="77777777" w:rsidR="003F04AB" w:rsidRDefault="003F04AB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2C4694FD" w14:textId="77777777" w:rsidR="003F04AB" w:rsidRDefault="003F04AB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D57E3A8" w14:textId="77777777" w:rsidR="003F04AB" w:rsidRDefault="003F04AB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9E75E3E" w14:textId="77777777" w:rsidR="003F04AB" w:rsidRDefault="003F04AB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01776CE" w14:textId="77777777" w:rsidR="003F04AB" w:rsidRDefault="003F04AB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5E08F6EB" w14:textId="77777777" w:rsidR="003F04AB" w:rsidRDefault="003F04AB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D337FB6" w14:textId="77777777" w:rsidR="003F04AB" w:rsidRDefault="003F04AB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C3DD478" w14:textId="77777777" w:rsidR="003F04AB" w:rsidRDefault="003F04AB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33B5453" w14:textId="77777777" w:rsidR="003F04AB" w:rsidRDefault="003F04AB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0EC3ED8" w14:textId="77777777" w:rsidR="003F04AB" w:rsidRDefault="003F04AB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241F31F0" w14:textId="77777777" w:rsidR="000C1EA7" w:rsidRPr="00053A3F" w:rsidRDefault="000C1EA7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55045B5A" w14:textId="77777777" w:rsidR="005461D6" w:rsidRDefault="005461D6" w:rsidP="00053A3F">
      <w:pPr>
        <w:spacing w:after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5461D6">
        <w:rPr>
          <w:b/>
          <w:sz w:val="28"/>
          <w:szCs w:val="28"/>
          <w:lang w:val="ru-RU"/>
        </w:rPr>
        <w:lastRenderedPageBreak/>
        <w:t>2.3. Разработка рекомендаций по совершенствованию системы управления конфликтами в организации Яндекс</w:t>
      </w:r>
    </w:p>
    <w:p w14:paraId="51DAD705" w14:textId="23316A55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Современные российские организации сталкиваются с комплексом системных проблем в области управления конфликтами, которые обусловлены как общими тенденциями развития экономики, так и специфическими особенностями национального делового климата. Недостаточное внимание к превентивным мерам предупреждения конфликтов остается одной из наиболее серьезных проблем российского менеджмента. Многие компании продолжают использовать реактивный подход, реагируя на конфликты только после их возникновения и эскалации, что приводит к значительным финансовым потерям и ухудшению организационного климата [2,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45].</w:t>
      </w:r>
    </w:p>
    <w:p w14:paraId="5377AC90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Культурные особенности российской деловой среды создают специфические вызовы для эффективного управления конфликтами. Традиционно иерархический стиль управления, характерный для многих отечественных организаций, препятствует открытому обсуждению проблем и может приводить к накоплению латентных конфликтов. Сотрудники часто избегают прямого выражения несогласия с решениями руководства, что затрудняет своевременное выявление и разрешение организационных противоречий. Данная ситуация особенно характерна для компаний с традиционной корпоративной культурой, где критика воспринимается как проявление нелояльности [7,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78].</w:t>
      </w:r>
    </w:p>
    <w:p w14:paraId="3123F0AC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Недостаток профессиональной подготовки руководителей в области конфликтологии представляет системную проблему для российских организаций. Большинство менеджеров не имеют специализированного образования по управлению конфликтами и полагаются на интуитивные методы или личный опыт. Это приводит к использованию неэффективных стратегий разрешения противоречий, которые могут усугублять ситуацию или создавать предпосылки для новых конфликтов. Отсутствие стандартизированных процедур </w:t>
      </w:r>
      <w:r w:rsidRPr="00053A3F">
        <w:rPr>
          <w:sz w:val="28"/>
          <w:szCs w:val="28"/>
          <w:lang w:val="ru-RU"/>
        </w:rPr>
        <w:lastRenderedPageBreak/>
        <w:t xml:space="preserve">работы с конфликтными ситуациями делает процесс их разрешения непредсказуемым и зависящим от личных качеств конкретных руководителей [12,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134].</w:t>
      </w:r>
    </w:p>
    <w:p w14:paraId="4AD4C097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Проблема недостаточного развития внутрикорпоративных коммуникаций особенно остро стоит в крупных российских компаниях со сложной организационной структурой. Информационные барьеры между различными подразделениями, неэффективные каналы обратной связи и отсутствие культуры открытого диалога создают благоприятную среду для возникновения конфликтов на основе недопонимания и дезинформации. Многие организации не имеют эффективных механизмов сбора и обработки информации о потенциальных конфликтных ситуациях, что не позволяет своевременно принимать превентивные меры [5,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167].</w:t>
      </w:r>
    </w:p>
    <w:p w14:paraId="5EED2CFB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Недостаточная правовая грамотность сотрудников и руководителей создает дополнительные риски в области управления трудовыми конфликтами. Многие участники трудовых отношений не имеют четкого представления о своих правах и обязанностях, установленных трудовым законодательством, что может приводить к неправомерным действиям и эскалации конфликтов. Отсутствие или неэффективность корпоративных правовых служб в области трудового права затрудняет профессиональное сопровождение процессов разрешения трудовых споров [9,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89].</w:t>
      </w:r>
    </w:p>
    <w:p w14:paraId="4BE38801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Технологические вызовы, связанные с цифровизацией рабочих процессов, создают новые типы конфликтов, к управлению которыми российские организации часто оказываются не готовы. Внедрение новых информационных систем, автоматизация процессов и переход на удаленные формы работы изменяют характер взаимодействия между сотрудниками и могут провоцировать конфликты, связанные с сопротивлением изменениям или различиями в технологических компетенциях. Многие компании недооценивают важность управления изменениями и не предусматривают специальные меры по </w:t>
      </w:r>
      <w:r w:rsidRPr="00053A3F">
        <w:rPr>
          <w:sz w:val="28"/>
          <w:szCs w:val="28"/>
          <w:lang w:val="ru-RU"/>
        </w:rPr>
        <w:lastRenderedPageBreak/>
        <w:t xml:space="preserve">предупреждению конфликтов в период технологических трансформаций [14,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156].</w:t>
      </w:r>
    </w:p>
    <w:p w14:paraId="72E55AA3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Проблема межпоколенческих различий в российских организациях приобретает особую актуальность в условиях активного притока молодых специалистов с отличными от старшего поколения ценностями, мотивацией и стилями работы. Конфликты между представителями различных возрастных групп могут касаться методов работы, отношения к корпоративной иерархии, предпочтений в области коммуникаций и мотивационных факторов. Отсутствие специализированных программ адаптации и интеграции различных возрастных когорт затрудняет формирование единой команды и может приводить к фрагментации коллектива [3,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123].</w:t>
      </w:r>
    </w:p>
    <w:p w14:paraId="63D31BF8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Экономическая нестабильность и внешние вызовы создают дополнительное напряжение в российских организациях и повышают уровень конфликтности. Необходимость адаптации к изменяющимся условиям ведения бизнеса, оптимизация затрат и реструктуризация деятельности часто сопровождаются социальными конфликтами, связанными с сокращением персонала, изменением условий труда или пересмотром системы мотивации. Многие компании не имеют эффективных механизмов управления конфликтами в кризисных ситуациях и полагаются на административные методы принуждения [11,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178].</w:t>
      </w:r>
    </w:p>
    <w:p w14:paraId="34E4E391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Отсутствие культуры медиации и альтернативных способов разрешения споров в российском корпоративном секторе ограничивает возможности конструктивного разрешения конфликтов. Несмотря на наличие соответствующего законодательства, практическое применение </w:t>
      </w:r>
      <w:proofErr w:type="spellStart"/>
      <w:r w:rsidRPr="00053A3F">
        <w:rPr>
          <w:sz w:val="28"/>
          <w:szCs w:val="28"/>
          <w:lang w:val="ru-RU"/>
        </w:rPr>
        <w:t>медиационных</w:t>
      </w:r>
      <w:proofErr w:type="spellEnd"/>
      <w:r w:rsidRPr="00053A3F">
        <w:rPr>
          <w:sz w:val="28"/>
          <w:szCs w:val="28"/>
          <w:lang w:val="ru-RU"/>
        </w:rPr>
        <w:t xml:space="preserve"> процедур остается крайне ограниченным. Большинство организаций предпочитают традиционные административные или судебные способы разрешения споров, которые часто являются более затратными и менее эффективными с точки зрения сохранения рабочих отношений [8,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134].</w:t>
      </w:r>
    </w:p>
    <w:p w14:paraId="4BFB0FC9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lastRenderedPageBreak/>
        <w:t xml:space="preserve">Проблема гендерных и этнических различий в многонациональных российских компаниях требует специализированного подхода к управлению конфликтами. Культурные различия в стилях коммуникации, различия в ценностных ориентациях и стереотипы могут становиться источниками межличностных и межгрупповых конфликтов. Недостаток программ по развитию межкультурных компетенций и отсутствие политик по обеспечению равенства возможностей могут усугублять данные проблемы [6,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145].</w:t>
      </w:r>
    </w:p>
    <w:p w14:paraId="79997140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Слабое развитие системы внутреннего аудита и контроля в области управления человеческими ресурсами не позволяет многим российским организациям объективно оценивать эффективность своих подходов к управлению конфликтами. Отсутствие количественных показателей конфликтности, систем мониторинга удовлетворенности персонала и механизмов оценки экономического ущерба от конфликтов затрудняет принятие обоснованных управленческих решений в данной области [13,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167].</w:t>
      </w:r>
    </w:p>
    <w:p w14:paraId="0E9A9F49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Недостаточная интеграция системы управления конфликтами с общей стратегией развития организации приводит к тому, что данная функция рассматривается как вспомогательная и не получает необходимых ресурсов для эффективной реализации. Многие руководители не осознают стратегическую важность эффективного управления конфликтами для достижения бизнес-целей и рассматривают инвестиции в данную область как необязательные расходы [10,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234].</w:t>
      </w:r>
    </w:p>
    <w:p w14:paraId="5CDD70E2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Проблемы масштабирования эффективных практик управления конфликтами в крупных российских корпорациях связаны со сложностью адаптации успешных решений к различным подразделениям, регионам и бизнес-направлениям. Отсутствие стандартизированных методологий и инструментов управления конфликтами на корпоративном уровне приводит к фрагментированности подходов и снижению общей эффективности системы. Данная проблема особенно актуальна для компаний с географически </w:t>
      </w:r>
      <w:r w:rsidRPr="00053A3F">
        <w:rPr>
          <w:sz w:val="28"/>
          <w:szCs w:val="28"/>
          <w:lang w:val="ru-RU"/>
        </w:rPr>
        <w:lastRenderedPageBreak/>
        <w:t xml:space="preserve">распределенной структурой и разнообразными направлениями деятельности [15,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189].</w:t>
      </w:r>
    </w:p>
    <w:p w14:paraId="644447A8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Совершенствование системы управления конфликтами в ПАО «Яндекс» должно основываться на комплексном подходе, учитывающем специфику технологической отрасли, особенности корпоративной культуры компании и современные тенденции развития ИТ-сектора. Ключевым направлением оптимизации является создание интегрированной цифровой платформы управления конфликтами, которая объединит все существующие инструменты и процедуры в единую систему с возможностями аналитики и прогнозирования конфликтных ситуаций. Данная платформа должна включать модули раннего предупреждения конфликтов, автоматизированные процедуры эскалации и инструменты для проведения онлайн-медиации [4,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67].</w:t>
      </w:r>
    </w:p>
    <w:p w14:paraId="2A7DD159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Развитие системы раннего предупреждения конфликтов должно базироваться на анализе больших данных и применении алгоритмов машинного обучения для выявления паттернов поведения, предшествующих возникновению конфликтных ситуаций. Компания может использовать данные из корпоративных коммуникационных систем, систем управления проектами, </w:t>
      </w:r>
      <w:r w:rsidRPr="00053A3F">
        <w:rPr>
          <w:sz w:val="28"/>
          <w:szCs w:val="28"/>
        </w:rPr>
        <w:t>HR</w:t>
      </w:r>
      <w:r w:rsidRPr="00053A3F">
        <w:rPr>
          <w:sz w:val="28"/>
          <w:szCs w:val="28"/>
          <w:lang w:val="ru-RU"/>
        </w:rPr>
        <w:t xml:space="preserve">-аналитики и опросов сотрудников для создания предиктивных моделей конфликтности. Такой подход позволит проактивно вмешиваться в потенциально конфликтные ситуации до их эскалации и минимизировать негативное влияние на рабочие процессы [9,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123].</w:t>
      </w:r>
    </w:p>
    <w:p w14:paraId="37D50A97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Создание института внутренних медиаторов-экспертов представляет важное направление развития системы управления конфликтами. Данные специалисты должны иметь как профессиональную подготовку в области медиации, так и глубокое понимание технологических процессов и корпоративной культуры ПАО «Яндекс». Институт внутренних медиаторов позволит обеспечить высокое качество разрешения конфликтов при сохранении конфиденциальности и учете специфических особенностей технологической </w:t>
      </w:r>
      <w:r w:rsidRPr="00053A3F">
        <w:rPr>
          <w:sz w:val="28"/>
          <w:szCs w:val="28"/>
          <w:lang w:val="ru-RU"/>
        </w:rPr>
        <w:lastRenderedPageBreak/>
        <w:t xml:space="preserve">деятельности. Медиаторы должны быть распределены по различным подразделениям компании и иметь прямые каналы связи с руководством для эскалации критических ситуаций [12,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145].</w:t>
      </w:r>
    </w:p>
    <w:p w14:paraId="030412BC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Программа развития </w:t>
      </w:r>
      <w:proofErr w:type="spellStart"/>
      <w:r w:rsidRPr="00053A3F">
        <w:rPr>
          <w:sz w:val="28"/>
          <w:szCs w:val="28"/>
          <w:lang w:val="ru-RU"/>
        </w:rPr>
        <w:t>конфликтологических</w:t>
      </w:r>
      <w:proofErr w:type="spellEnd"/>
      <w:r w:rsidRPr="00053A3F">
        <w:rPr>
          <w:sz w:val="28"/>
          <w:szCs w:val="28"/>
          <w:lang w:val="ru-RU"/>
        </w:rPr>
        <w:t xml:space="preserve"> компетенций должна охватывать все уровни организации и включать как базовые навыки конструктивного взаимодействия для всех сотрудников, так и специализированные компетенции для руководителей различных уровней. Особое внимание следует уделить развитию навыков межкультурной коммуникации, учитывая международный характер деятельности компании и разнообразие команд. Программа должна включать как очные тренинги, так и онлайн-модули, интегрированные с корпоративной системой обучения [7,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178].</w:t>
      </w:r>
    </w:p>
    <w:p w14:paraId="4E4F5B89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Внедрение системы 360-градусной обратной связи с акцентом на навыки управления конфликтами позволит создать культуру непрерывного развития компетенций в данной области. Данная система должна включать оценку способности сотрудников предупреждать, выявлять и конструктивно разрешать конфликтные ситуации. Результаты оценки должны учитываться при принятии решений о карьерном развитии и включаться в индивидуальные планы развития сотрудников [11,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167].</w:t>
      </w:r>
    </w:p>
    <w:p w14:paraId="55777B2D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Создание специализированных </w:t>
      </w:r>
      <w:proofErr w:type="spellStart"/>
      <w:r w:rsidRPr="00053A3F">
        <w:rPr>
          <w:sz w:val="28"/>
          <w:szCs w:val="28"/>
          <w:lang w:val="ru-RU"/>
        </w:rPr>
        <w:t>межфункциональных</w:t>
      </w:r>
      <w:proofErr w:type="spellEnd"/>
      <w:r w:rsidRPr="00053A3F">
        <w:rPr>
          <w:sz w:val="28"/>
          <w:szCs w:val="28"/>
          <w:lang w:val="ru-RU"/>
        </w:rPr>
        <w:t xml:space="preserve"> команд для управления сложными конфликтами, затрагивающими несколько подразделений или бизнес-направлений, обеспечит профессиональный подход к разрешению наиболее критических ситуаций. Данные команды должны включать представителей различных функциональных областей, включая </w:t>
      </w:r>
      <w:r w:rsidRPr="00053A3F">
        <w:rPr>
          <w:sz w:val="28"/>
          <w:szCs w:val="28"/>
        </w:rPr>
        <w:t>HR</w:t>
      </w:r>
      <w:r w:rsidRPr="00053A3F">
        <w:rPr>
          <w:sz w:val="28"/>
          <w:szCs w:val="28"/>
          <w:lang w:val="ru-RU"/>
        </w:rPr>
        <w:t xml:space="preserve">, юридическую службу, представителей бизнеса и технических экспертов. Команды должны иметь четкие полномочия и процедуры работы, а также прямой доступ к руководству компании для принятия оперативных решений [5,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134].</w:t>
      </w:r>
    </w:p>
    <w:p w14:paraId="63BD471C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Разработка системы метрик и </w:t>
      </w:r>
      <w:r w:rsidRPr="00053A3F">
        <w:rPr>
          <w:sz w:val="28"/>
          <w:szCs w:val="28"/>
        </w:rPr>
        <w:t>KPI</w:t>
      </w:r>
      <w:r w:rsidRPr="00053A3F">
        <w:rPr>
          <w:sz w:val="28"/>
          <w:szCs w:val="28"/>
          <w:lang w:val="ru-RU"/>
        </w:rPr>
        <w:t xml:space="preserve"> для оценки эффективности управления конфликтами должна включать как количественные показатели (время </w:t>
      </w:r>
      <w:r w:rsidRPr="00053A3F">
        <w:rPr>
          <w:sz w:val="28"/>
          <w:szCs w:val="28"/>
          <w:lang w:val="ru-RU"/>
        </w:rPr>
        <w:lastRenderedPageBreak/>
        <w:t xml:space="preserve">разрешения конфликтов, количество эскалаций, повторные конфликты), так и качественные индикаторы (удовлетворенность участников процессом, влияние на командную работу, инновационные решения, найденные в результате конструктивного разрешения противоречий). Данные метрики должны регулярно анализироваться и использоваться для корректировки стратегий управления конфликтами [14,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189].</w:t>
      </w:r>
    </w:p>
    <w:p w14:paraId="6F5DEE3C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Интеграция управления конфликтами с </w:t>
      </w:r>
      <w:r w:rsidRPr="00053A3F">
        <w:rPr>
          <w:sz w:val="28"/>
          <w:szCs w:val="28"/>
        </w:rPr>
        <w:t>agile</w:t>
      </w:r>
      <w:r w:rsidRPr="00053A3F">
        <w:rPr>
          <w:sz w:val="28"/>
          <w:szCs w:val="28"/>
          <w:lang w:val="ru-RU"/>
        </w:rPr>
        <w:t xml:space="preserve">-методологиями разработки должна включать специализированные роли и процедуры для работы с конфликтными ситуациями в рамках </w:t>
      </w:r>
      <w:r w:rsidRPr="00053A3F">
        <w:rPr>
          <w:sz w:val="28"/>
          <w:szCs w:val="28"/>
        </w:rPr>
        <w:t>scrum</w:t>
      </w:r>
      <w:r w:rsidRPr="00053A3F">
        <w:rPr>
          <w:sz w:val="28"/>
          <w:szCs w:val="28"/>
          <w:lang w:val="ru-RU"/>
        </w:rPr>
        <w:t xml:space="preserve">-команд и других </w:t>
      </w:r>
      <w:r w:rsidRPr="00053A3F">
        <w:rPr>
          <w:sz w:val="28"/>
          <w:szCs w:val="28"/>
        </w:rPr>
        <w:t>agile</w:t>
      </w:r>
      <w:r w:rsidRPr="00053A3F">
        <w:rPr>
          <w:sz w:val="28"/>
          <w:szCs w:val="28"/>
          <w:lang w:val="ru-RU"/>
        </w:rPr>
        <w:t xml:space="preserve">-структур. Это может включать роль </w:t>
      </w:r>
      <w:r w:rsidRPr="00053A3F">
        <w:rPr>
          <w:sz w:val="28"/>
          <w:szCs w:val="28"/>
        </w:rPr>
        <w:t>team</w:t>
      </w:r>
      <w:r w:rsidRPr="00053A3F">
        <w:rPr>
          <w:sz w:val="28"/>
          <w:szCs w:val="28"/>
          <w:lang w:val="ru-RU"/>
        </w:rPr>
        <w:t xml:space="preserve"> </w:t>
      </w:r>
      <w:r w:rsidRPr="00053A3F">
        <w:rPr>
          <w:sz w:val="28"/>
          <w:szCs w:val="28"/>
        </w:rPr>
        <w:t>harmony</w:t>
      </w:r>
      <w:r w:rsidRPr="00053A3F">
        <w:rPr>
          <w:sz w:val="28"/>
          <w:szCs w:val="28"/>
          <w:lang w:val="ru-RU"/>
        </w:rPr>
        <w:t xml:space="preserve"> </w:t>
      </w:r>
      <w:r w:rsidRPr="00053A3F">
        <w:rPr>
          <w:sz w:val="28"/>
          <w:szCs w:val="28"/>
        </w:rPr>
        <w:t>facilitator</w:t>
      </w:r>
      <w:r w:rsidRPr="00053A3F">
        <w:rPr>
          <w:sz w:val="28"/>
          <w:szCs w:val="28"/>
          <w:lang w:val="ru-RU"/>
        </w:rPr>
        <w:t xml:space="preserve">, специальные ретроспективные сессии, посвященные разрешению командных противоречий, и интеграцию техник разрешения конфликтов в ежедневные процедуры команд. Данный подход обеспечит органичное встраивание управления конфликтами в основные рабочие процессы компании [8,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156].</w:t>
      </w:r>
    </w:p>
    <w:p w14:paraId="018977AD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Создание корпоративного центра знаний по управлению конфликтами позволит систематизировать лучшие практики компании, создать базу кейсов и обеспечить доступ сотрудников к актуальной информации о методах и инструментах работы с конфликтными ситуациями. Центр знаний должен включать интерактивные инструменты самодиагностики конфликтов, рекомендации по выбору стратегий разрешения и возможности получения консультаций экспертов [3,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123].</w:t>
      </w:r>
    </w:p>
    <w:p w14:paraId="11C0CF57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Программа наставничества в области управления конфликтами должна обеспечить передачу опыта от </w:t>
      </w:r>
      <w:r w:rsidRPr="00053A3F">
        <w:rPr>
          <w:sz w:val="28"/>
          <w:szCs w:val="28"/>
        </w:rPr>
        <w:t>experienced</w:t>
      </w:r>
      <w:r w:rsidRPr="00053A3F">
        <w:rPr>
          <w:sz w:val="28"/>
          <w:szCs w:val="28"/>
          <w:lang w:val="ru-RU"/>
        </w:rPr>
        <w:t xml:space="preserve"> конфликтологов к начинающим специалистам и руководителям. Данная программа особенно важна для быстро растущих подразделений компании, где новые сотрудники должны быстро адаптироваться к корпоративной культуре и освоить эффективные методы взаимодействия. Наставники должны проходить специальную подготовку и иметь четкие критерии для оценки прогресса своих подопечных [13,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167].</w:t>
      </w:r>
    </w:p>
    <w:p w14:paraId="2CDEE585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lastRenderedPageBreak/>
        <w:t xml:space="preserve">Внедрение элементов геймификации в процессы обучения навыкам управления конфликтами может повысить мотивацию сотрудников к развитию данных компетенций. Это может включать симуляционные игры, соревнования по разрешению конфликтных кейсов и системы рейтингов и достижений. Геймификация особенно эффективна в технологической среде, где сотрудники привыкли к игровым механикам и готовы воспринимать их как естественную часть рабочего процесса [6,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145].</w:t>
      </w:r>
    </w:p>
    <w:p w14:paraId="7E17E509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Создание системы внешнего бенчмаркинга для сравнения практик управления конфликтами с лучшими российскими и международными технологическими компаниями обеспечит постоянное совершенствование подходов и внедрение инновационных решений. Данная система должна включать регулярные исследования, участие в профессиональных конференциях и обмен опытом с коллегами из других организаций [10,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234].</w:t>
      </w:r>
    </w:p>
    <w:p w14:paraId="75BA77ED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Разработка специализированных процедур для управления конфликтами в условиях удаленной и гибридной работы учитывает современные тенденции развития трудовых отношений в ИТ-сфере. Данные процедуры должны включать адаптированные методы виртуальной медиации, инструменты для онлайн-коммуникации в конфликтных ситуациях и специальные техники построения доверия в распределенных командах. Особое внимание следует уделить предупреждению конфликтов, связанных с различиями в часовых поясах, культурных особенностях и технологических возможностях удаленных сотрудников [15,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178].</w:t>
      </w:r>
    </w:p>
    <w:p w14:paraId="0D97A5AE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Внедрение системы превентивного мониторинга удовлетворенности сотрудников с использованием </w:t>
      </w:r>
      <w:r w:rsidRPr="00053A3F">
        <w:rPr>
          <w:sz w:val="28"/>
          <w:szCs w:val="28"/>
        </w:rPr>
        <w:t>pulse</w:t>
      </w:r>
      <w:r w:rsidRPr="00053A3F">
        <w:rPr>
          <w:sz w:val="28"/>
          <w:szCs w:val="28"/>
          <w:lang w:val="ru-RU"/>
        </w:rPr>
        <w:t xml:space="preserve">-опросов и других инструментов экспресс-диагностики позволит выявлять зоны потенциальной конфликтности на ранних стадиях. Данная система должна быть интегрирована с общей </w:t>
      </w:r>
      <w:r w:rsidRPr="00053A3F">
        <w:rPr>
          <w:sz w:val="28"/>
          <w:szCs w:val="28"/>
        </w:rPr>
        <w:t>HR</w:t>
      </w:r>
      <w:r w:rsidRPr="00053A3F">
        <w:rPr>
          <w:sz w:val="28"/>
          <w:szCs w:val="28"/>
          <w:lang w:val="ru-RU"/>
        </w:rPr>
        <w:t xml:space="preserve">-аналитикой компании и обеспечивать автоматические уведомления руководителей о критических изменениях в настроениях команд. Анализ данных должен </w:t>
      </w:r>
      <w:r w:rsidRPr="00053A3F">
        <w:rPr>
          <w:sz w:val="28"/>
          <w:szCs w:val="28"/>
          <w:lang w:val="ru-RU"/>
        </w:rPr>
        <w:lastRenderedPageBreak/>
        <w:t xml:space="preserve">учитывать специфику различных подразделений и проектов для обеспечения релевантности рекомендаций [1,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189].</w:t>
      </w:r>
    </w:p>
    <w:p w14:paraId="0DBBAAF4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Создание корпоративного фонда инноваций в области управления конфликтами будет стимулировать разработку новых подходов и инструментов силами самих сотрудников компании. Фонд может финансировать исследовательские проекты, разработку программного обеспечения для поддержки </w:t>
      </w:r>
      <w:proofErr w:type="spellStart"/>
      <w:r w:rsidRPr="00053A3F">
        <w:rPr>
          <w:sz w:val="28"/>
          <w:szCs w:val="28"/>
          <w:lang w:val="ru-RU"/>
        </w:rPr>
        <w:t>медиационных</w:t>
      </w:r>
      <w:proofErr w:type="spellEnd"/>
      <w:r w:rsidRPr="00053A3F">
        <w:rPr>
          <w:sz w:val="28"/>
          <w:szCs w:val="28"/>
          <w:lang w:val="ru-RU"/>
        </w:rPr>
        <w:t xml:space="preserve"> процессов и эксперименты с новыми методологиями. Данный подход позволит использовать творческий потенциал технических специалистов компании для решения задач в области управления человеческими ресурсами и создаст дополнительные возможности для профессионального развития сотрудников [2, </w:t>
      </w:r>
      <w:r w:rsidRPr="00053A3F">
        <w:rPr>
          <w:sz w:val="28"/>
          <w:szCs w:val="28"/>
        </w:rPr>
        <w:t>c</w:t>
      </w:r>
      <w:r w:rsidRPr="00053A3F">
        <w:rPr>
          <w:sz w:val="28"/>
          <w:szCs w:val="28"/>
          <w:lang w:val="ru-RU"/>
        </w:rPr>
        <w:t>. 156].</w:t>
      </w:r>
    </w:p>
    <w:p w14:paraId="2997BAA5" w14:textId="77777777" w:rsidR="00053A3F" w:rsidRDefault="00053A3F" w:rsidP="000505D8">
      <w:pPr>
        <w:pStyle w:val="2"/>
        <w:keepNext w:val="0"/>
        <w:keepLines w:val="0"/>
        <w:widowControl w:val="0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2CF04A6D" w14:textId="77777777" w:rsidR="000C1EA7" w:rsidRDefault="000C1EA7" w:rsidP="000505D8">
      <w:pPr>
        <w:pStyle w:val="2"/>
        <w:keepNext w:val="0"/>
        <w:keepLines w:val="0"/>
        <w:widowControl w:val="0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2A12C001" w14:textId="77777777" w:rsidR="000C1EA7" w:rsidRDefault="000C1EA7" w:rsidP="000505D8">
      <w:pPr>
        <w:pStyle w:val="2"/>
        <w:keepNext w:val="0"/>
        <w:keepLines w:val="0"/>
        <w:widowControl w:val="0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D7FD9F9" w14:textId="77777777" w:rsidR="000C1EA7" w:rsidRDefault="000C1EA7" w:rsidP="000505D8">
      <w:pPr>
        <w:pStyle w:val="2"/>
        <w:keepNext w:val="0"/>
        <w:keepLines w:val="0"/>
        <w:widowControl w:val="0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6F7E0BF" w14:textId="77777777" w:rsidR="000C1EA7" w:rsidRDefault="000C1EA7" w:rsidP="000505D8">
      <w:pPr>
        <w:pStyle w:val="2"/>
        <w:keepNext w:val="0"/>
        <w:keepLines w:val="0"/>
        <w:widowControl w:val="0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601AF68" w14:textId="77777777" w:rsidR="003F04AB" w:rsidRDefault="003F04AB" w:rsidP="000505D8">
      <w:pPr>
        <w:pStyle w:val="2"/>
        <w:keepNext w:val="0"/>
        <w:keepLines w:val="0"/>
        <w:widowControl w:val="0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29DE942" w14:textId="77777777" w:rsidR="003F04AB" w:rsidRDefault="003F04AB" w:rsidP="000505D8">
      <w:pPr>
        <w:pStyle w:val="2"/>
        <w:keepNext w:val="0"/>
        <w:keepLines w:val="0"/>
        <w:widowControl w:val="0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31DB15F" w14:textId="77777777" w:rsidR="003F04AB" w:rsidRDefault="003F04AB" w:rsidP="000505D8">
      <w:pPr>
        <w:pStyle w:val="2"/>
        <w:keepNext w:val="0"/>
        <w:keepLines w:val="0"/>
        <w:widowControl w:val="0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24FEB335" w14:textId="77777777" w:rsidR="003F04AB" w:rsidRDefault="003F04AB" w:rsidP="000505D8">
      <w:pPr>
        <w:pStyle w:val="2"/>
        <w:keepNext w:val="0"/>
        <w:keepLines w:val="0"/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14:paraId="01115932" w14:textId="77777777" w:rsidR="005742E5" w:rsidRDefault="005742E5" w:rsidP="000505D8">
      <w:pPr>
        <w:pStyle w:val="2"/>
        <w:keepNext w:val="0"/>
        <w:keepLines w:val="0"/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14:paraId="7EA4A145" w14:textId="77777777" w:rsidR="005742E5" w:rsidRPr="005742E5" w:rsidRDefault="005742E5" w:rsidP="000505D8">
      <w:pPr>
        <w:pStyle w:val="2"/>
        <w:keepNext w:val="0"/>
        <w:keepLines w:val="0"/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14:paraId="27E7F6AA" w14:textId="77777777" w:rsidR="003F04AB" w:rsidRDefault="003F04AB" w:rsidP="000505D8">
      <w:pPr>
        <w:pStyle w:val="2"/>
        <w:keepNext w:val="0"/>
        <w:keepLines w:val="0"/>
        <w:widowControl w:val="0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4FE1056" w14:textId="77777777" w:rsidR="003F04AB" w:rsidRDefault="003F04AB" w:rsidP="000505D8">
      <w:pPr>
        <w:pStyle w:val="2"/>
        <w:keepNext w:val="0"/>
        <w:keepLines w:val="0"/>
        <w:widowControl w:val="0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285D304" w14:textId="77777777" w:rsidR="003F04AB" w:rsidRDefault="003F04AB" w:rsidP="000505D8">
      <w:pPr>
        <w:pStyle w:val="2"/>
        <w:keepNext w:val="0"/>
        <w:keepLines w:val="0"/>
        <w:widowControl w:val="0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44DD0C1" w14:textId="77777777" w:rsidR="003F04AB" w:rsidRDefault="003F04AB" w:rsidP="000505D8">
      <w:pPr>
        <w:pStyle w:val="2"/>
        <w:keepNext w:val="0"/>
        <w:keepLines w:val="0"/>
        <w:widowControl w:val="0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8BB1903" w14:textId="77777777" w:rsidR="00053A3F" w:rsidRDefault="00053A3F" w:rsidP="000505D8">
      <w:pPr>
        <w:pStyle w:val="2"/>
        <w:keepNext w:val="0"/>
        <w:keepLines w:val="0"/>
        <w:widowControl w:val="0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39A0298" w14:textId="3CE0020A" w:rsidR="00CB4973" w:rsidRPr="00053A3F" w:rsidRDefault="00000000" w:rsidP="007960A6">
      <w:pPr>
        <w:pStyle w:val="2"/>
        <w:spacing w:before="0" w:after="0" w:line="360" w:lineRule="auto"/>
        <w:jc w:val="center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lastRenderedPageBreak/>
        <w:t>Заключение</w:t>
      </w:r>
    </w:p>
    <w:p w14:paraId="766264A5" w14:textId="3CBB910F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Проведенное исследование проблемы управления конфликтами в организации на примере ПАО «Яндекс» позволило получить комплексное представление о теоретических основах конфликт-менеджмента и практических аспектах его реализации в условиях современной российской технологической компании. Анализ показал, что эффективное управление конфликтами является критически важным элементом стратегического менеджмента, особенно в высокотехнологичных отраслях, характеризующихся интенсивным взаимодействием высококвалифицированных специалистов и быстрыми темпами изменений.</w:t>
      </w:r>
    </w:p>
    <w:p w14:paraId="37BC0FA5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Теоретическое исследование выявило многообразие подходов к пониманию природы организационных конфликтов и методов управления ими. Современная концепция рассматривает конфликты как естественное и потенциально конструктивное явление в организационной жизни, требующее профессионального управления для максимизации позитивных и минимизации негативных последствий. Систематизация теоретико-методологических подходов показала важность ситуационного выбора стратегий управления конфликтами в зависимости от их типа, участников и организационного контекста.</w:t>
      </w:r>
    </w:p>
    <w:p w14:paraId="44B0F09A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Анализ российской нормативно-правовой базы регулирования трудовых отношений и разрешения споров продемонстрировал наличие развитой законодательной основы для управления конфликтами, включая процедуры разрешения индивидуальных и коллективных трудовых споров, а также возможности применения альтернативных способов урегулирования противоречий, включая медиацию. Особое значение имеют локальные нормативные акты организаций, которые могут существенно дополнять федеральное законодательство и адаптировать его к специфике конкретных видов деятельности.</w:t>
      </w:r>
    </w:p>
    <w:p w14:paraId="530B1E9C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lastRenderedPageBreak/>
        <w:t>Практический анализ деятельности ПАО «Яндекс» показал, что компания представляет собой сложную многопрофильную технологическую экосистему с развитой организационной структурой и высокими финансово-экономическими показателями. Устойчивый рост основных экономических индикаторов свидетельствует об эффективности применяемой стратегии развития и качества корпоративного управления. Анализ организационной структуры выявил использование матричного подхода, который обеспечивает гибкость и инновационность при одновременном создании определенных предпосылок для возникновения конфликтов.</w:t>
      </w:r>
    </w:p>
    <w:p w14:paraId="6CA21844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Идентификация ключевых источников и типов конфликтов в структуре ПАО «Яндекс» показала преобладание </w:t>
      </w:r>
      <w:proofErr w:type="spellStart"/>
      <w:r w:rsidRPr="00053A3F">
        <w:rPr>
          <w:sz w:val="28"/>
          <w:szCs w:val="28"/>
          <w:lang w:val="ru-RU"/>
        </w:rPr>
        <w:t>межфункциональных</w:t>
      </w:r>
      <w:proofErr w:type="spellEnd"/>
      <w:r w:rsidRPr="00053A3F">
        <w:rPr>
          <w:sz w:val="28"/>
          <w:szCs w:val="28"/>
          <w:lang w:val="ru-RU"/>
        </w:rPr>
        <w:t>, ресурсных и технологических противоречий, характерных для высокотехнологичных организаций. Выявленные конфликты носят преимущественно функциональный характер и связаны со спецификой творческого труда, высокой динамикой развития технологий и сложностью координации деятельности различных подразделений. Особое внимание заслуживают конфликты приоритетов между различными продуктовыми направлениями и культурные противоречия, возникающие в процессе интеграции приобретенных компаний.</w:t>
      </w:r>
    </w:p>
    <w:p w14:paraId="2189E17D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Оценка применяемых методов и стратегий управления конфликтами в ПАО «Яндекс» выявила наличие развитой многоуровневой системы, включающей превентивные меры, реактивные механизмы и инновационные подходы. Компания активно использует современные методологии разработки программного обеспечения, которые содержат встроенные механизмы предупреждения и разрешения конфликтов. Особенно эффективными оказались программы развития коммуникационных навыков сотрудников, система сбалансированных </w:t>
      </w:r>
      <w:r w:rsidRPr="00053A3F">
        <w:rPr>
          <w:sz w:val="28"/>
          <w:szCs w:val="28"/>
        </w:rPr>
        <w:t>KPI</w:t>
      </w:r>
      <w:r w:rsidRPr="00053A3F">
        <w:rPr>
          <w:sz w:val="28"/>
          <w:szCs w:val="28"/>
          <w:lang w:val="ru-RU"/>
        </w:rPr>
        <w:t xml:space="preserve"> и использование цифровых платформ для внутренних коммуникаций.</w:t>
      </w:r>
    </w:p>
    <w:p w14:paraId="419C4AC2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lastRenderedPageBreak/>
        <w:t>Анализ проблем и вызовов в системе управления конфликтами в российских организациях показал наличие системных недостатков, включая недостаточное внимание к превентивным мерам, слабую профессиональную подготовку руководителей в области конфликтологии, неэффективность внутрикорпоративных коммуникаций и отсутствие культуры медиации. Особые вызовы создают технологические изменения, межпоколенческие различия и экономическая нестабильность, требующие адаптации традиционных подходов к управлению конфликтами.</w:t>
      </w:r>
    </w:p>
    <w:p w14:paraId="23ECBFDB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Разработанные рекомендации по оптимизации процессов управления конфликтами в ПАО «Яндекс» основываются на комплексном подходе и учитывают специфику технологической отрасли. Ключевые направления включают создание интегрированной цифровой платформы управления конфликтами, развитие системы раннего предупреждения на основе анализа больших данных, создание института внутренних медиаторов-экспертов и интеграцию управления конфликтами с </w:t>
      </w:r>
      <w:r w:rsidRPr="00053A3F">
        <w:rPr>
          <w:sz w:val="28"/>
          <w:szCs w:val="28"/>
        </w:rPr>
        <w:t>agile</w:t>
      </w:r>
      <w:r w:rsidRPr="00053A3F">
        <w:rPr>
          <w:sz w:val="28"/>
          <w:szCs w:val="28"/>
          <w:lang w:val="ru-RU"/>
        </w:rPr>
        <w:t>-методологиями разработки. Особое внимание уделено адаптации процедур к условиям удаленной и гибридной работы.</w:t>
      </w:r>
    </w:p>
    <w:p w14:paraId="4C89040F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Практическая значимость исследования заключается в возможности применения полученных результатов для совершенствования систем управления конфликтами в российских технологических компаниях и повышения эффективности организационного развития. Предложенные рекомендации могут быть адаптированы к специфике различных организаций ИТ-сектора с учетом их размера, структуры и особенностей деятельности.</w:t>
      </w:r>
    </w:p>
    <w:p w14:paraId="3F6D8293" w14:textId="77777777" w:rsidR="00CB4973" w:rsidRPr="00053A3F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Перспективы дальнейших исследований связаны с углубленным изучением влияния цифровизации на характер организационных конфликтов, разработкой специализированных методик управления конфликтами в условиях удаленной работы и созданием количественных моделей для оценки экономической эффективности различных стратегий конфликт-менеджмента. Важным </w:t>
      </w:r>
      <w:r w:rsidRPr="00053A3F">
        <w:rPr>
          <w:sz w:val="28"/>
          <w:szCs w:val="28"/>
          <w:lang w:val="ru-RU"/>
        </w:rPr>
        <w:lastRenderedPageBreak/>
        <w:t>направлением является также исследование кросс-культурных аспектов управления конфликтами в международных технологических компаниях.</w:t>
      </w:r>
    </w:p>
    <w:p w14:paraId="6737140C" w14:textId="77777777" w:rsidR="00CB4973" w:rsidRDefault="00000000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Результаты исследования подтверждают гипотезу о том, что эффективное управление конфликтами является критически важным фактором успеха современных технологических организаций и требует системного подхода, профессиональной подготовки кадров и использования современных цифровых инструментов. Опыт ПАО «Яндекс» демонстрирует возможность создания эффективной системы управления конфликтами в российских условиях при условии последовательной реализации комплексной стратегии развития данной функции.</w:t>
      </w:r>
    </w:p>
    <w:p w14:paraId="0AA66F20" w14:textId="77777777" w:rsidR="000505D8" w:rsidRDefault="000505D8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58D10A4" w14:textId="77777777" w:rsidR="000505D8" w:rsidRDefault="000505D8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0030DC8" w14:textId="77777777" w:rsidR="000505D8" w:rsidRDefault="000505D8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313324E" w14:textId="77777777" w:rsidR="000505D8" w:rsidRDefault="000505D8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9A5B8DE" w14:textId="77777777" w:rsidR="000505D8" w:rsidRDefault="000505D8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8B41ACA" w14:textId="77777777" w:rsidR="000505D8" w:rsidRDefault="000505D8" w:rsidP="00053A3F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04A7C52D" w14:textId="77777777" w:rsidR="005742E5" w:rsidRDefault="005742E5" w:rsidP="00053A3F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55E7AAE6" w14:textId="77777777" w:rsidR="005742E5" w:rsidRPr="005742E5" w:rsidRDefault="005742E5" w:rsidP="00053A3F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3FCF2D97" w14:textId="77777777" w:rsidR="000505D8" w:rsidRDefault="000505D8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5C71A0AE" w14:textId="77777777" w:rsidR="000505D8" w:rsidRDefault="000505D8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869B561" w14:textId="77777777" w:rsidR="000505D8" w:rsidRDefault="000505D8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178116D" w14:textId="77777777" w:rsidR="000505D8" w:rsidRDefault="000505D8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42DCA3E" w14:textId="77777777" w:rsidR="000505D8" w:rsidRDefault="000505D8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9FBB929" w14:textId="77777777" w:rsidR="000C1EA7" w:rsidRDefault="000C1EA7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30A23B5" w14:textId="77777777" w:rsidR="000505D8" w:rsidRDefault="000505D8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5FEAB13E" w14:textId="77777777" w:rsidR="000505D8" w:rsidRPr="00053A3F" w:rsidRDefault="000505D8" w:rsidP="00053A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4708F79C" w14:textId="77777777" w:rsidR="00CB4973" w:rsidRPr="00053A3F" w:rsidRDefault="00000000" w:rsidP="000505D8">
      <w:pPr>
        <w:pStyle w:val="2"/>
        <w:spacing w:before="0" w:after="0" w:line="360" w:lineRule="auto"/>
        <w:ind w:firstLine="709"/>
        <w:jc w:val="center"/>
        <w:rPr>
          <w:sz w:val="28"/>
          <w:szCs w:val="28"/>
        </w:rPr>
      </w:pPr>
      <w:proofErr w:type="spellStart"/>
      <w:r w:rsidRPr="00053A3F">
        <w:rPr>
          <w:sz w:val="28"/>
          <w:szCs w:val="28"/>
        </w:rPr>
        <w:lastRenderedPageBreak/>
        <w:t>Список</w:t>
      </w:r>
      <w:proofErr w:type="spellEnd"/>
      <w:r w:rsidRPr="00053A3F">
        <w:rPr>
          <w:sz w:val="28"/>
          <w:szCs w:val="28"/>
        </w:rPr>
        <w:t xml:space="preserve"> </w:t>
      </w:r>
      <w:proofErr w:type="spellStart"/>
      <w:r w:rsidRPr="00053A3F">
        <w:rPr>
          <w:sz w:val="28"/>
          <w:szCs w:val="28"/>
        </w:rPr>
        <w:t>использованной</w:t>
      </w:r>
      <w:proofErr w:type="spellEnd"/>
      <w:r w:rsidRPr="00053A3F">
        <w:rPr>
          <w:sz w:val="28"/>
          <w:szCs w:val="28"/>
        </w:rPr>
        <w:t xml:space="preserve"> </w:t>
      </w:r>
      <w:proofErr w:type="spellStart"/>
      <w:r w:rsidRPr="00053A3F">
        <w:rPr>
          <w:sz w:val="28"/>
          <w:szCs w:val="28"/>
        </w:rPr>
        <w:t>литературы</w:t>
      </w:r>
      <w:proofErr w:type="spellEnd"/>
    </w:p>
    <w:p w14:paraId="78989CDC" w14:textId="77777777" w:rsidR="005F7979" w:rsidRPr="005F7979" w:rsidRDefault="005F7979" w:rsidP="005F797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5F7979">
        <w:rPr>
          <w:sz w:val="28"/>
          <w:szCs w:val="28"/>
          <w:lang w:val="ru-RU"/>
        </w:rPr>
        <w:t>Трудовой кодекс Российской Федерации от 30.12.2001 № 197-ФЗ (ред. от 25.02.2022) // Собрание законодательства РФ. – 2002. – № 1 (ч. 1). – Ст. 3.</w:t>
      </w:r>
    </w:p>
    <w:p w14:paraId="11C6ACE5" w14:textId="77777777" w:rsidR="005F7979" w:rsidRPr="005F7979" w:rsidRDefault="005F7979" w:rsidP="005F797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5F7979">
        <w:rPr>
          <w:sz w:val="28"/>
          <w:szCs w:val="28"/>
          <w:lang w:val="ru-RU"/>
        </w:rPr>
        <w:t>Федеральный закон от 27.07.2010 № 193-ФЗ «Об альтернативной процедуре урегулирования споров с участием посредника (процедуре медиации)» // Собрание законодательства РФ. – 2025. – № 31. – Ст. 4162.</w:t>
      </w:r>
    </w:p>
    <w:p w14:paraId="3E10010D" w14:textId="0C2E1DE8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Анцупов, А.Я. Конфликтология в схемах и комментариях / А.Я. Анцупов, С.В. </w:t>
      </w:r>
      <w:proofErr w:type="spellStart"/>
      <w:r w:rsidRPr="00053A3F">
        <w:rPr>
          <w:sz w:val="28"/>
          <w:szCs w:val="28"/>
          <w:lang w:val="ru-RU"/>
        </w:rPr>
        <w:t>Баклановский</w:t>
      </w:r>
      <w:proofErr w:type="spellEnd"/>
      <w:r w:rsidRPr="00053A3F">
        <w:rPr>
          <w:sz w:val="28"/>
          <w:szCs w:val="28"/>
          <w:lang w:val="ru-RU"/>
        </w:rPr>
        <w:t>. – М.: Проспект, 202</w:t>
      </w:r>
      <w:r w:rsidR="005F7979">
        <w:rPr>
          <w:sz w:val="28"/>
          <w:szCs w:val="28"/>
          <w:lang w:val="ru-RU"/>
        </w:rPr>
        <w:t>4</w:t>
      </w:r>
      <w:r w:rsidRPr="00053A3F">
        <w:rPr>
          <w:sz w:val="28"/>
          <w:szCs w:val="28"/>
          <w:lang w:val="ru-RU"/>
        </w:rPr>
        <w:t>. – 336 с.</w:t>
      </w:r>
    </w:p>
    <w:p w14:paraId="07052059" w14:textId="39A36A55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proofErr w:type="spellStart"/>
      <w:r w:rsidRPr="00053A3F">
        <w:rPr>
          <w:sz w:val="28"/>
          <w:szCs w:val="28"/>
          <w:lang w:val="ru-RU"/>
        </w:rPr>
        <w:t>Бабосов</w:t>
      </w:r>
      <w:proofErr w:type="spellEnd"/>
      <w:r w:rsidRPr="00053A3F">
        <w:rPr>
          <w:sz w:val="28"/>
          <w:szCs w:val="28"/>
          <w:lang w:val="ru-RU"/>
        </w:rPr>
        <w:t xml:space="preserve">, Е.М. Конфликтология / Е.М. </w:t>
      </w:r>
      <w:proofErr w:type="spellStart"/>
      <w:r w:rsidRPr="00053A3F">
        <w:rPr>
          <w:sz w:val="28"/>
          <w:szCs w:val="28"/>
          <w:lang w:val="ru-RU"/>
        </w:rPr>
        <w:t>Бабосов</w:t>
      </w:r>
      <w:proofErr w:type="spellEnd"/>
      <w:r w:rsidRPr="00053A3F">
        <w:rPr>
          <w:sz w:val="28"/>
          <w:szCs w:val="28"/>
          <w:lang w:val="ru-RU"/>
        </w:rPr>
        <w:t>. – М.: ИНФРА-М, 202</w:t>
      </w:r>
      <w:r w:rsidR="005F7979">
        <w:rPr>
          <w:sz w:val="28"/>
          <w:szCs w:val="28"/>
          <w:lang w:val="ru-RU"/>
        </w:rPr>
        <w:t>3</w:t>
      </w:r>
      <w:r w:rsidRPr="00053A3F">
        <w:rPr>
          <w:sz w:val="28"/>
          <w:szCs w:val="28"/>
          <w:lang w:val="ru-RU"/>
        </w:rPr>
        <w:t>. – 269 с.</w:t>
      </w:r>
    </w:p>
    <w:p w14:paraId="6AB6BAE4" w14:textId="34B393BE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Ворожейкин, И.Е. Конфликтология: учебник / И.Е. Ворожейкин, А.Я. </w:t>
      </w:r>
      <w:proofErr w:type="spellStart"/>
      <w:r w:rsidRPr="00053A3F">
        <w:rPr>
          <w:sz w:val="28"/>
          <w:szCs w:val="28"/>
          <w:lang w:val="ru-RU"/>
        </w:rPr>
        <w:t>Кибанов</w:t>
      </w:r>
      <w:proofErr w:type="spellEnd"/>
      <w:r w:rsidRPr="00053A3F">
        <w:rPr>
          <w:sz w:val="28"/>
          <w:szCs w:val="28"/>
          <w:lang w:val="ru-RU"/>
        </w:rPr>
        <w:t>, Д.К. Захаров. – М.: ИНФРА-М, 202</w:t>
      </w:r>
      <w:r w:rsidR="005F7979">
        <w:rPr>
          <w:sz w:val="28"/>
          <w:szCs w:val="28"/>
          <w:lang w:val="ru-RU"/>
        </w:rPr>
        <w:t>4</w:t>
      </w:r>
      <w:r w:rsidRPr="00053A3F">
        <w:rPr>
          <w:sz w:val="28"/>
          <w:szCs w:val="28"/>
          <w:lang w:val="ru-RU"/>
        </w:rPr>
        <w:t>. – 240 с.</w:t>
      </w:r>
    </w:p>
    <w:p w14:paraId="7F2C9E62" w14:textId="77777777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Гришина, Н.В. Психология конфликта / Н.В. Гришина. – СПб.: Питер, 2021. – 576 с.</w:t>
      </w:r>
    </w:p>
    <w:p w14:paraId="6DC50278" w14:textId="77777777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Дмитриев, А.В. Конфликтология организации / А.В. Дмитриев. – М.: Альфа-Пресс, 2020. – 395 с.</w:t>
      </w:r>
    </w:p>
    <w:p w14:paraId="39FCB2F3" w14:textId="77777777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Емельянов, С.М. Практикум по конфликтологии / С.М. Емельянов. – СПб.: Питер, 2021. – 400 с.</w:t>
      </w:r>
    </w:p>
    <w:p w14:paraId="2E69E9C6" w14:textId="2A3F3A9A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proofErr w:type="spellStart"/>
      <w:r w:rsidRPr="00053A3F">
        <w:rPr>
          <w:sz w:val="28"/>
          <w:szCs w:val="28"/>
          <w:lang w:val="ru-RU"/>
        </w:rPr>
        <w:t>Зеркин</w:t>
      </w:r>
      <w:proofErr w:type="spellEnd"/>
      <w:r w:rsidRPr="00053A3F">
        <w:rPr>
          <w:sz w:val="28"/>
          <w:szCs w:val="28"/>
          <w:lang w:val="ru-RU"/>
        </w:rPr>
        <w:t xml:space="preserve">, Д.П. Основы конфликтологии: курс лекций / Д.П. </w:t>
      </w:r>
      <w:proofErr w:type="spellStart"/>
      <w:r w:rsidRPr="00053A3F">
        <w:rPr>
          <w:sz w:val="28"/>
          <w:szCs w:val="28"/>
          <w:lang w:val="ru-RU"/>
        </w:rPr>
        <w:t>Зеркин</w:t>
      </w:r>
      <w:proofErr w:type="spellEnd"/>
      <w:r w:rsidRPr="00053A3F">
        <w:rPr>
          <w:sz w:val="28"/>
          <w:szCs w:val="28"/>
          <w:lang w:val="ru-RU"/>
        </w:rPr>
        <w:t xml:space="preserve">. – </w:t>
      </w:r>
      <w:proofErr w:type="spellStart"/>
      <w:r w:rsidRPr="00053A3F">
        <w:rPr>
          <w:sz w:val="28"/>
          <w:szCs w:val="28"/>
          <w:lang w:val="ru-RU"/>
        </w:rPr>
        <w:t>Ростов</w:t>
      </w:r>
      <w:proofErr w:type="spellEnd"/>
      <w:r w:rsidRPr="00053A3F">
        <w:rPr>
          <w:sz w:val="28"/>
          <w:szCs w:val="28"/>
          <w:lang w:val="ru-RU"/>
        </w:rPr>
        <w:t xml:space="preserve"> н/Д: Феникс, 202</w:t>
      </w:r>
      <w:r w:rsidR="005F7979">
        <w:rPr>
          <w:sz w:val="28"/>
          <w:szCs w:val="28"/>
          <w:lang w:val="ru-RU"/>
        </w:rPr>
        <w:t>3</w:t>
      </w:r>
      <w:r w:rsidRPr="00053A3F">
        <w:rPr>
          <w:sz w:val="28"/>
          <w:szCs w:val="28"/>
          <w:lang w:val="ru-RU"/>
        </w:rPr>
        <w:t>. – 480 с.</w:t>
      </w:r>
    </w:p>
    <w:p w14:paraId="303A0E13" w14:textId="77777777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Козлов, А.С. Управление конфликтами в организации / А.С. Козлов // Менеджмент в России и за рубежом. – 2021. – №3. – С. 65-78.</w:t>
      </w:r>
    </w:p>
    <w:p w14:paraId="3E3AAAC5" w14:textId="43CC7831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Конфликтология: учебник для вузов / под ред. В.П. Ратникова. – М.: ЮНИТИ-ДАНА, 202</w:t>
      </w:r>
      <w:r w:rsidR="005F7979">
        <w:rPr>
          <w:sz w:val="28"/>
          <w:szCs w:val="28"/>
          <w:lang w:val="ru-RU"/>
        </w:rPr>
        <w:t>2</w:t>
      </w:r>
      <w:r w:rsidRPr="00053A3F">
        <w:rPr>
          <w:sz w:val="28"/>
          <w:szCs w:val="28"/>
          <w:lang w:val="ru-RU"/>
        </w:rPr>
        <w:t>. – 591 с.</w:t>
      </w:r>
    </w:p>
    <w:p w14:paraId="6BB6266C" w14:textId="3C78FA51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Кравченко, А.И. Психология и педагогика: учебник / А.И. Кравченко. – М.: ИНФРА-М, 202</w:t>
      </w:r>
      <w:r w:rsidR="005F7979">
        <w:rPr>
          <w:sz w:val="28"/>
          <w:szCs w:val="28"/>
          <w:lang w:val="ru-RU"/>
        </w:rPr>
        <w:t>4</w:t>
      </w:r>
      <w:r w:rsidRPr="00053A3F">
        <w:rPr>
          <w:sz w:val="28"/>
          <w:szCs w:val="28"/>
          <w:lang w:val="ru-RU"/>
        </w:rPr>
        <w:t>. – 400 с.</w:t>
      </w:r>
    </w:p>
    <w:p w14:paraId="45ECFBCA" w14:textId="2FAB68C2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Леонов, Н.И. Конфликтология: общий курс / Н.И. Леонов. – М.: Московский психолого-социальный институт, 202</w:t>
      </w:r>
      <w:r w:rsidR="005F7979">
        <w:rPr>
          <w:sz w:val="28"/>
          <w:szCs w:val="28"/>
          <w:lang w:val="ru-RU"/>
        </w:rPr>
        <w:t>4</w:t>
      </w:r>
      <w:r w:rsidRPr="00053A3F">
        <w:rPr>
          <w:sz w:val="28"/>
          <w:szCs w:val="28"/>
          <w:lang w:val="ru-RU"/>
        </w:rPr>
        <w:t>. – 392 с.</w:t>
      </w:r>
    </w:p>
    <w:p w14:paraId="2F844648" w14:textId="77777777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lastRenderedPageBreak/>
        <w:t xml:space="preserve">Лукаш, Ю.А. Внутрифирменные конфликты, или трудовая конфликтология в бизнесе / Ю.А. Лукаш. – М.: </w:t>
      </w:r>
      <w:proofErr w:type="spellStart"/>
      <w:r w:rsidRPr="00053A3F">
        <w:rPr>
          <w:sz w:val="28"/>
          <w:szCs w:val="28"/>
          <w:lang w:val="ru-RU"/>
        </w:rPr>
        <w:t>Юстицинформ</w:t>
      </w:r>
      <w:proofErr w:type="spellEnd"/>
      <w:r w:rsidRPr="00053A3F">
        <w:rPr>
          <w:sz w:val="28"/>
          <w:szCs w:val="28"/>
          <w:lang w:val="ru-RU"/>
        </w:rPr>
        <w:t>, 2021. – 368 с.</w:t>
      </w:r>
    </w:p>
    <w:p w14:paraId="00890017" w14:textId="7B35CAA3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proofErr w:type="spellStart"/>
      <w:r w:rsidRPr="00053A3F">
        <w:rPr>
          <w:sz w:val="28"/>
          <w:szCs w:val="28"/>
          <w:lang w:val="ru-RU"/>
        </w:rPr>
        <w:t>Мастенброк</w:t>
      </w:r>
      <w:proofErr w:type="spellEnd"/>
      <w:r w:rsidRPr="00053A3F">
        <w:rPr>
          <w:sz w:val="28"/>
          <w:szCs w:val="28"/>
          <w:lang w:val="ru-RU"/>
        </w:rPr>
        <w:t xml:space="preserve">, В. Управление конфликтными ситуациями и развитие организации / В. </w:t>
      </w:r>
      <w:proofErr w:type="spellStart"/>
      <w:r w:rsidRPr="00053A3F">
        <w:rPr>
          <w:sz w:val="28"/>
          <w:szCs w:val="28"/>
          <w:lang w:val="ru-RU"/>
        </w:rPr>
        <w:t>Мастенброк</w:t>
      </w:r>
      <w:proofErr w:type="spellEnd"/>
      <w:r w:rsidRPr="00053A3F">
        <w:rPr>
          <w:sz w:val="28"/>
          <w:szCs w:val="28"/>
          <w:lang w:val="ru-RU"/>
        </w:rPr>
        <w:t>. – М.: ИНФРА-М, 202</w:t>
      </w:r>
      <w:r w:rsidR="005F7979">
        <w:rPr>
          <w:sz w:val="28"/>
          <w:szCs w:val="28"/>
          <w:lang w:val="ru-RU"/>
        </w:rPr>
        <w:t>3</w:t>
      </w:r>
      <w:r w:rsidRPr="00053A3F">
        <w:rPr>
          <w:sz w:val="28"/>
          <w:szCs w:val="28"/>
          <w:lang w:val="ru-RU"/>
        </w:rPr>
        <w:t>. – 256 с.</w:t>
      </w:r>
    </w:p>
    <w:p w14:paraId="22D53438" w14:textId="083D5D41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Петрова, Е.А. Конфликтология в управлении персоналом / Е.А. Петрова // Управление персоналом. – 202</w:t>
      </w:r>
      <w:r w:rsidR="005F7979">
        <w:rPr>
          <w:sz w:val="28"/>
          <w:szCs w:val="28"/>
          <w:lang w:val="ru-RU"/>
        </w:rPr>
        <w:t>4</w:t>
      </w:r>
      <w:r w:rsidRPr="00053A3F">
        <w:rPr>
          <w:sz w:val="28"/>
          <w:szCs w:val="28"/>
          <w:lang w:val="ru-RU"/>
        </w:rPr>
        <w:t>. – №5. – С. 45-52.</w:t>
      </w:r>
    </w:p>
    <w:p w14:paraId="68411538" w14:textId="4BA951D8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Скотт, Д. Способы разрешения конфликтов / Д. Скотт. – М.: Вершина, 202</w:t>
      </w:r>
      <w:r w:rsidR="005F7979">
        <w:rPr>
          <w:sz w:val="28"/>
          <w:szCs w:val="28"/>
          <w:lang w:val="ru-RU"/>
        </w:rPr>
        <w:t>4</w:t>
      </w:r>
      <w:r w:rsidRPr="00053A3F">
        <w:rPr>
          <w:sz w:val="28"/>
          <w:szCs w:val="28"/>
          <w:lang w:val="ru-RU"/>
        </w:rPr>
        <w:t>. – 319 с.</w:t>
      </w:r>
    </w:p>
    <w:p w14:paraId="2F69C3E1" w14:textId="08F1CBF4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Управление персоналом: учебник / под ред. А.Я. </w:t>
      </w:r>
      <w:proofErr w:type="spellStart"/>
      <w:r w:rsidRPr="00053A3F">
        <w:rPr>
          <w:sz w:val="28"/>
          <w:szCs w:val="28"/>
          <w:lang w:val="ru-RU"/>
        </w:rPr>
        <w:t>Кибанова</w:t>
      </w:r>
      <w:proofErr w:type="spellEnd"/>
      <w:r w:rsidRPr="00053A3F">
        <w:rPr>
          <w:sz w:val="28"/>
          <w:szCs w:val="28"/>
          <w:lang w:val="ru-RU"/>
        </w:rPr>
        <w:t>. – М.: ИНФРА-М, 202</w:t>
      </w:r>
      <w:r w:rsidR="005F7979">
        <w:rPr>
          <w:sz w:val="28"/>
          <w:szCs w:val="28"/>
          <w:lang w:val="ru-RU"/>
        </w:rPr>
        <w:t>3</w:t>
      </w:r>
      <w:r w:rsidRPr="00053A3F">
        <w:rPr>
          <w:sz w:val="28"/>
          <w:szCs w:val="28"/>
          <w:lang w:val="ru-RU"/>
        </w:rPr>
        <w:t>. – 695 с.</w:t>
      </w:r>
    </w:p>
    <w:p w14:paraId="2E55E14E" w14:textId="77777777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Хасан, Б.И. Психология конфликта и переговоры / Б.И. Хасан, П.А. </w:t>
      </w:r>
      <w:proofErr w:type="spellStart"/>
      <w:r w:rsidRPr="00053A3F">
        <w:rPr>
          <w:sz w:val="28"/>
          <w:szCs w:val="28"/>
          <w:lang w:val="ru-RU"/>
        </w:rPr>
        <w:t>Сергоманов</w:t>
      </w:r>
      <w:proofErr w:type="spellEnd"/>
      <w:r w:rsidRPr="00053A3F">
        <w:rPr>
          <w:sz w:val="28"/>
          <w:szCs w:val="28"/>
          <w:lang w:val="ru-RU"/>
        </w:rPr>
        <w:t>. – М.: Академия, 2020. – 192 с.</w:t>
      </w:r>
    </w:p>
    <w:p w14:paraId="2FB132F2" w14:textId="77777777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Цветков, В.Л. Психология конфликта. От теории к практике / В.Л. Цветков. – М.: ЮНИТИ-ДАНА, 2021. – 183 с.</w:t>
      </w:r>
    </w:p>
    <w:p w14:paraId="3BFC3DF0" w14:textId="77777777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Шейнов, В.П. Управление конфликтами / В.П. Шейнов. – СПб.: Питер, 2020. – 576 с.</w:t>
      </w:r>
    </w:p>
    <w:p w14:paraId="56E0F9BA" w14:textId="77777777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Юридическая конфликтология: учебное пособие / под ред. В.Н. Кудрявцева. – М.: Институт государства и права РАН, 2021. – 312 с.</w:t>
      </w:r>
    </w:p>
    <w:p w14:paraId="0FD930BC" w14:textId="710AC80F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 xml:space="preserve">Яндекс. Годовой отчет 2023 [Электронный ресурс]. – </w:t>
      </w:r>
      <w:r w:rsidRPr="00053A3F">
        <w:rPr>
          <w:sz w:val="28"/>
          <w:szCs w:val="28"/>
        </w:rPr>
        <w:t>URL</w:t>
      </w:r>
      <w:r w:rsidRPr="00053A3F">
        <w:rPr>
          <w:sz w:val="28"/>
          <w:szCs w:val="28"/>
          <w:lang w:val="ru-RU"/>
        </w:rPr>
        <w:t xml:space="preserve">: </w:t>
      </w:r>
      <w:r w:rsidRPr="00053A3F">
        <w:rPr>
          <w:sz w:val="28"/>
          <w:szCs w:val="28"/>
        </w:rPr>
        <w:t>https</w:t>
      </w:r>
      <w:r w:rsidRPr="00053A3F">
        <w:rPr>
          <w:sz w:val="28"/>
          <w:szCs w:val="28"/>
          <w:lang w:val="ru-RU"/>
        </w:rPr>
        <w:t>://</w:t>
      </w:r>
      <w:proofErr w:type="spellStart"/>
      <w:r w:rsidRPr="00053A3F">
        <w:rPr>
          <w:sz w:val="28"/>
          <w:szCs w:val="28"/>
        </w:rPr>
        <w:t>ir</w:t>
      </w:r>
      <w:proofErr w:type="spellEnd"/>
      <w:r w:rsidRPr="00053A3F">
        <w:rPr>
          <w:sz w:val="28"/>
          <w:szCs w:val="28"/>
          <w:lang w:val="ru-RU"/>
        </w:rPr>
        <w:t>.</w:t>
      </w:r>
      <w:proofErr w:type="spellStart"/>
      <w:r w:rsidRPr="00053A3F">
        <w:rPr>
          <w:sz w:val="28"/>
          <w:szCs w:val="28"/>
        </w:rPr>
        <w:t>yandex</w:t>
      </w:r>
      <w:proofErr w:type="spellEnd"/>
      <w:r w:rsidRPr="00053A3F">
        <w:rPr>
          <w:sz w:val="28"/>
          <w:szCs w:val="28"/>
          <w:lang w:val="ru-RU"/>
        </w:rPr>
        <w:t>/</w:t>
      </w:r>
      <w:r w:rsidRPr="00053A3F">
        <w:rPr>
          <w:sz w:val="28"/>
          <w:szCs w:val="28"/>
        </w:rPr>
        <w:t>reports</w:t>
      </w:r>
      <w:r w:rsidRPr="00053A3F">
        <w:rPr>
          <w:sz w:val="28"/>
          <w:szCs w:val="28"/>
          <w:lang w:val="ru-RU"/>
        </w:rPr>
        <w:t xml:space="preserve"> (дата обращения: 15.10.202</w:t>
      </w:r>
      <w:r w:rsidR="005F7979">
        <w:rPr>
          <w:sz w:val="28"/>
          <w:szCs w:val="28"/>
          <w:lang w:val="ru-RU"/>
        </w:rPr>
        <w:t>5</w:t>
      </w:r>
      <w:r w:rsidRPr="00053A3F">
        <w:rPr>
          <w:sz w:val="28"/>
          <w:szCs w:val="28"/>
          <w:lang w:val="ru-RU"/>
        </w:rPr>
        <w:t>).</w:t>
      </w:r>
    </w:p>
    <w:p w14:paraId="1A2F5FCF" w14:textId="77777777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</w:rPr>
        <w:t>IT</w:t>
      </w:r>
      <w:r w:rsidRPr="00053A3F">
        <w:rPr>
          <w:sz w:val="28"/>
          <w:szCs w:val="28"/>
          <w:lang w:val="ru-RU"/>
        </w:rPr>
        <w:t>-рынок России: тенденции и перспективы развития // Аналитический центр при Правительстве РФ. – 2024. – 45 с.</w:t>
      </w:r>
    </w:p>
    <w:p w14:paraId="267B54ED" w14:textId="77777777" w:rsidR="00CB4973" w:rsidRPr="00053A3F" w:rsidRDefault="00000000" w:rsidP="005F797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426"/>
        <w:jc w:val="both"/>
        <w:rPr>
          <w:sz w:val="28"/>
          <w:szCs w:val="28"/>
          <w:lang w:val="ru-RU"/>
        </w:rPr>
      </w:pPr>
      <w:r w:rsidRPr="00053A3F">
        <w:rPr>
          <w:sz w:val="28"/>
          <w:szCs w:val="28"/>
          <w:lang w:val="ru-RU"/>
        </w:rPr>
        <w:t>Российский рынок информационных технологий: статистический обзор / Министерство цифрового развития, связи и массовых коммуникаций РФ. – М., 2024. – 78 с.</w:t>
      </w:r>
    </w:p>
    <w:sectPr w:rsidR="00CB4973" w:rsidRPr="00053A3F" w:rsidSect="003F04AB">
      <w:footerReference w:type="default" r:id="rId9"/>
      <w:pgSz w:w="12240" w:h="15840"/>
      <w:pgMar w:top="1134" w:right="850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D9D04" w14:textId="77777777" w:rsidR="00792DA0" w:rsidRDefault="00792DA0">
      <w:pPr>
        <w:spacing w:after="0" w:line="240" w:lineRule="auto"/>
      </w:pPr>
      <w:r>
        <w:separator/>
      </w:r>
    </w:p>
  </w:endnote>
  <w:endnote w:type="continuationSeparator" w:id="0">
    <w:p w14:paraId="50914988" w14:textId="77777777" w:rsidR="00792DA0" w:rsidRDefault="0079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179A" w14:textId="77777777" w:rsidR="00CB4973" w:rsidRDefault="00000000">
    <w:pPr>
      <w:jc w:val="center"/>
    </w:pPr>
    <w:r>
      <w:fldChar w:fldCharType="begin"/>
    </w:r>
    <w:r>
      <w:instrText>PAGE</w:instrText>
    </w:r>
    <w:r>
      <w:fldChar w:fldCharType="separate"/>
    </w:r>
    <w:r w:rsidR="00053A3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D428" w14:textId="77777777" w:rsidR="00792DA0" w:rsidRDefault="00792DA0">
      <w:pPr>
        <w:spacing w:after="0" w:line="240" w:lineRule="auto"/>
      </w:pPr>
      <w:r>
        <w:separator/>
      </w:r>
    </w:p>
  </w:footnote>
  <w:footnote w:type="continuationSeparator" w:id="0">
    <w:p w14:paraId="7BB3248B" w14:textId="77777777" w:rsidR="00792DA0" w:rsidRDefault="00792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190"/>
    <w:multiLevelType w:val="multilevel"/>
    <w:tmpl w:val="C950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1D348F0"/>
    <w:multiLevelType w:val="multilevel"/>
    <w:tmpl w:val="CD66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BB83FFC"/>
    <w:multiLevelType w:val="multilevel"/>
    <w:tmpl w:val="C61A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C157AB8"/>
    <w:multiLevelType w:val="multilevel"/>
    <w:tmpl w:val="5EB6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4" w15:restartNumberingAfterBreak="0">
    <w:nsid w:val="585E4C70"/>
    <w:multiLevelType w:val="multilevel"/>
    <w:tmpl w:val="5764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77D786E"/>
    <w:multiLevelType w:val="multilevel"/>
    <w:tmpl w:val="AEBC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DD424FD"/>
    <w:multiLevelType w:val="multilevel"/>
    <w:tmpl w:val="6002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"/>
      <w:lvlJc w:val="left"/>
    </w:lvl>
  </w:abstractNum>
  <w:num w:numId="1" w16cid:durableId="518356027">
    <w:abstractNumId w:val="3"/>
  </w:num>
  <w:num w:numId="2" w16cid:durableId="1854956596">
    <w:abstractNumId w:val="6"/>
  </w:num>
  <w:num w:numId="3" w16cid:durableId="956063286">
    <w:abstractNumId w:val="2"/>
  </w:num>
  <w:num w:numId="4" w16cid:durableId="1016691064">
    <w:abstractNumId w:val="4"/>
  </w:num>
  <w:num w:numId="5" w16cid:durableId="1427144185">
    <w:abstractNumId w:val="0"/>
  </w:num>
  <w:num w:numId="6" w16cid:durableId="2113162926">
    <w:abstractNumId w:val="5"/>
  </w:num>
  <w:num w:numId="7" w16cid:durableId="2011563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73"/>
    <w:rsid w:val="000505D8"/>
    <w:rsid w:val="00053A3F"/>
    <w:rsid w:val="000C1EA7"/>
    <w:rsid w:val="001E5572"/>
    <w:rsid w:val="00200439"/>
    <w:rsid w:val="003F04AB"/>
    <w:rsid w:val="00422150"/>
    <w:rsid w:val="004E7C26"/>
    <w:rsid w:val="004F31A6"/>
    <w:rsid w:val="00531709"/>
    <w:rsid w:val="005461D6"/>
    <w:rsid w:val="005742E5"/>
    <w:rsid w:val="005F7979"/>
    <w:rsid w:val="006818B4"/>
    <w:rsid w:val="006B5549"/>
    <w:rsid w:val="00720CD8"/>
    <w:rsid w:val="00792DA0"/>
    <w:rsid w:val="007960A6"/>
    <w:rsid w:val="0079626B"/>
    <w:rsid w:val="009E783D"/>
    <w:rsid w:val="00CB4973"/>
    <w:rsid w:val="00DD16FD"/>
    <w:rsid w:val="00F40BAE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B3EA"/>
  <w15:docId w15:val="{273E0E02-E3B2-4586-A7F8-1C2972B9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1D6"/>
  </w:style>
  <w:style w:type="paragraph" w:styleId="1">
    <w:name w:val="heading 1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461D6"/>
    <w:rPr>
      <w:b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3F0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04AB"/>
  </w:style>
  <w:style w:type="paragraph" w:styleId="a6">
    <w:name w:val="footer"/>
    <w:basedOn w:val="a"/>
    <w:link w:val="a7"/>
    <w:uiPriority w:val="99"/>
    <w:unhideWhenUsed/>
    <w:rsid w:val="003F0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0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10305</Words>
  <Characters>58740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Maratio</cp:lastModifiedBy>
  <cp:revision>2</cp:revision>
  <dcterms:created xsi:type="dcterms:W3CDTF">2025-12-12T23:25:00Z</dcterms:created>
  <dcterms:modified xsi:type="dcterms:W3CDTF">2025-12-12T23:25:00Z</dcterms:modified>
</cp:coreProperties>
</file>